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spacing w:after="0"/>
        <w:tabs>
          <w:tab w:leader="none" w:pos="76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October 23,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978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2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91"/>
              </w:rPr>
              <w:t>Delaware</w:t>
            </w:r>
          </w:p>
        </w:tc>
        <w:tc>
          <w:tcPr>
            <w:tcW w:w="2500" w:type="dxa"/>
            <w:vAlign w:val="bottom"/>
            <w:gridSpan w:val="2"/>
          </w:tcPr>
          <w:p>
            <w:pPr>
              <w:jc w:val="center"/>
              <w:ind w:right="830"/>
              <w:spacing w:after="0"/>
              <w:rPr>
                <w:sz w:val="20"/>
                <w:szCs w:val="20"/>
                <w:color w:val="auto"/>
              </w:rPr>
            </w:pPr>
            <w:r>
              <w:rPr>
                <w:rFonts w:ascii="Arial" w:cs="Arial" w:eastAsia="Arial" w:hAnsi="Arial"/>
                <w:sz w:val="18"/>
                <w:szCs w:val="18"/>
                <w:b w:val="1"/>
                <w:bCs w:val="1"/>
                <w:color w:val="auto"/>
                <w:w w:val="89"/>
              </w:rPr>
              <w:t>1-8929</w:t>
            </w:r>
          </w:p>
        </w:tc>
        <w:tc>
          <w:tcPr>
            <w:tcW w:w="3980" w:type="dxa"/>
            <w:vAlign w:val="bottom"/>
            <w:gridSpan w:val="2"/>
          </w:tcPr>
          <w:p>
            <w:pPr>
              <w:jc w:val="right"/>
              <w:ind w:right="1190"/>
              <w:spacing w:after="0"/>
              <w:rPr>
                <w:sz w:val="20"/>
                <w:szCs w:val="20"/>
                <w:color w:val="auto"/>
              </w:rPr>
            </w:pPr>
            <w:r>
              <w:rPr>
                <w:rFonts w:ascii="Arial" w:cs="Arial" w:eastAsia="Arial" w:hAnsi="Arial"/>
                <w:sz w:val="18"/>
                <w:szCs w:val="18"/>
                <w:b w:val="1"/>
                <w:bCs w:val="1"/>
                <w:color w:val="auto"/>
              </w:rPr>
              <w:t>94-1369354</w:t>
            </w:r>
          </w:p>
        </w:tc>
      </w:tr>
      <w:tr>
        <w:trPr>
          <w:trHeight w:val="202"/>
        </w:trPr>
        <w:tc>
          <w:tcPr>
            <w:tcW w:w="2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2"/>
          </w:tcPr>
          <w:p>
            <w:pPr>
              <w:jc w:val="center"/>
              <w:ind w:right="830"/>
              <w:spacing w:after="0" w:line="201" w:lineRule="exact"/>
              <w:rPr>
                <w:sz w:val="20"/>
                <w:szCs w:val="20"/>
                <w:color w:val="auto"/>
              </w:rPr>
            </w:pPr>
            <w:r>
              <w:rPr>
                <w:rFonts w:ascii="Arial" w:cs="Arial" w:eastAsia="Arial" w:hAnsi="Arial"/>
                <w:sz w:val="18"/>
                <w:szCs w:val="18"/>
                <w:color w:val="auto"/>
                <w:w w:val="93"/>
              </w:rPr>
              <w:t>(Commission File</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0" w:type="dxa"/>
            <w:vAlign w:val="bottom"/>
          </w:tcPr>
          <w:p>
            <w:pPr>
              <w:spacing w:after="0"/>
              <w:rPr>
                <w:sz w:val="20"/>
                <w:szCs w:val="20"/>
                <w:color w:val="auto"/>
              </w:rPr>
            </w:pPr>
          </w:p>
        </w:tc>
        <w:tc>
          <w:tcPr>
            <w:tcW w:w="4920" w:type="dxa"/>
            <w:vAlign w:val="bottom"/>
            <w:gridSpan w:val="3"/>
          </w:tcPr>
          <w:p>
            <w:pPr>
              <w:jc w:val="center"/>
              <w:ind w:right="1500"/>
              <w:spacing w:after="0"/>
              <w:rPr>
                <w:sz w:val="20"/>
                <w:szCs w:val="20"/>
                <w:color w:val="auto"/>
              </w:rPr>
            </w:pPr>
            <w:r>
              <w:rPr>
                <w:rFonts w:ascii="Arial" w:cs="Arial" w:eastAsia="Arial" w:hAnsi="Arial"/>
                <w:sz w:val="18"/>
                <w:szCs w:val="18"/>
                <w:color w:val="auto"/>
                <w:w w:val="93"/>
              </w:rPr>
              <w:t>of incorporation)</w:t>
            </w:r>
          </w:p>
        </w:tc>
        <w:tc>
          <w:tcPr>
            <w:tcW w:w="220" w:type="dxa"/>
            <w:vAlign w:val="bottom"/>
          </w:tcPr>
          <w:p>
            <w:pPr>
              <w:spacing w:after="0"/>
              <w:rPr>
                <w:sz w:val="20"/>
                <w:szCs w:val="20"/>
                <w:color w:val="auto"/>
              </w:rPr>
            </w:pPr>
          </w:p>
        </w:tc>
        <w:tc>
          <w:tcPr>
            <w:tcW w:w="2280" w:type="dxa"/>
            <w:vAlign w:val="bottom"/>
          </w:tcPr>
          <w:p>
            <w:pPr>
              <w:jc w:val="center"/>
              <w:ind w:right="1050"/>
              <w:spacing w:after="0"/>
              <w:rPr>
                <w:sz w:val="20"/>
                <w:szCs w:val="20"/>
                <w:color w:val="auto"/>
              </w:rPr>
            </w:pPr>
            <w:r>
              <w:rPr>
                <w:rFonts w:ascii="Arial" w:cs="Arial" w:eastAsia="Arial" w:hAnsi="Arial"/>
                <w:sz w:val="18"/>
                <w:szCs w:val="18"/>
                <w:color w:val="auto"/>
                <w:w w:val="94"/>
              </w:rPr>
              <w:t>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4"/>
        </w:trPr>
        <w:tc>
          <w:tcPr>
            <w:tcW w:w="20" w:type="dxa"/>
            <w:vAlign w:val="bottom"/>
          </w:tcPr>
          <w:p>
            <w:pPr>
              <w:spacing w:after="0"/>
              <w:rPr>
                <w:sz w:val="24"/>
                <w:szCs w:val="24"/>
                <w:color w:val="auto"/>
              </w:rPr>
            </w:pPr>
          </w:p>
        </w:tc>
        <w:tc>
          <w:tcPr>
            <w:tcW w:w="4920" w:type="dxa"/>
            <w:vAlign w:val="bottom"/>
            <w:gridSpan w:val="3"/>
          </w:tcPr>
          <w:p>
            <w:pPr>
              <w:jc w:val="center"/>
              <w:ind w:left="2390"/>
              <w:spacing w:after="0"/>
              <w:rPr>
                <w:sz w:val="20"/>
                <w:szCs w:val="20"/>
                <w:color w:val="auto"/>
              </w:rPr>
            </w:pPr>
            <w:r>
              <w:rPr>
                <w:rFonts w:ascii="Arial" w:cs="Arial" w:eastAsia="Arial" w:hAnsi="Arial"/>
                <w:sz w:val="18"/>
                <w:szCs w:val="18"/>
                <w:b w:val="1"/>
                <w:bCs w:val="1"/>
                <w:color w:val="auto"/>
                <w:w w:val="91"/>
              </w:rPr>
              <w:t>One Liberty Plaza, 7</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4920" w:type="dxa"/>
            <w:vAlign w:val="bottom"/>
            <w:gridSpan w:val="3"/>
          </w:tcPr>
          <w:p>
            <w:pPr>
              <w:jc w:val="center"/>
              <w:ind w:left="2410"/>
              <w:spacing w:after="0"/>
              <w:rPr>
                <w:sz w:val="20"/>
                <w:szCs w:val="20"/>
                <w:color w:val="auto"/>
              </w:rPr>
            </w:pPr>
            <w:r>
              <w:rPr>
                <w:rFonts w:ascii="Arial" w:cs="Arial" w:eastAsia="Arial" w:hAnsi="Arial"/>
                <w:sz w:val="18"/>
                <w:szCs w:val="18"/>
                <w:b w:val="1"/>
                <w:bCs w:val="1"/>
                <w:color w:val="auto"/>
                <w:w w:val="93"/>
              </w:rPr>
              <w:t>New York, New York</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980" w:type="dxa"/>
            <w:vAlign w:val="bottom"/>
            <w:gridSpan w:val="2"/>
          </w:tcPr>
          <w:p>
            <w:pPr>
              <w:jc w:val="right"/>
              <w:ind w:right="1390"/>
              <w:spacing w:after="0"/>
              <w:rPr>
                <w:sz w:val="20"/>
                <w:szCs w:val="20"/>
                <w:color w:val="auto"/>
              </w:rPr>
            </w:pPr>
            <w:r>
              <w:rPr>
                <w:rFonts w:ascii="Arial" w:cs="Arial" w:eastAsia="Arial" w:hAnsi="Arial"/>
                <w:sz w:val="18"/>
                <w:szCs w:val="18"/>
                <w:b w:val="1"/>
                <w:bCs w:val="1"/>
                <w:color w:val="auto"/>
              </w:rPr>
              <w:t>10006</w:t>
            </w:r>
          </w:p>
        </w:tc>
      </w:tr>
      <w:tr>
        <w:trPr>
          <w:trHeight w:val="230"/>
        </w:trPr>
        <w:tc>
          <w:tcPr>
            <w:tcW w:w="20" w:type="dxa"/>
            <w:vAlign w:val="bottom"/>
          </w:tcPr>
          <w:p>
            <w:pPr>
              <w:spacing w:after="0"/>
              <w:rPr>
                <w:sz w:val="20"/>
                <w:szCs w:val="20"/>
                <w:color w:val="auto"/>
              </w:rPr>
            </w:pPr>
          </w:p>
        </w:tc>
        <w:tc>
          <w:tcPr>
            <w:tcW w:w="74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418"/>
        </w:trPr>
        <w:tc>
          <w:tcPr>
            <w:tcW w:w="4940" w:type="dxa"/>
            <w:vAlign w:val="bottom"/>
            <w:gridSpan w:val="4"/>
          </w:tcPr>
          <w:p>
            <w:pPr>
              <w:spacing w:after="0"/>
              <w:rPr>
                <w:sz w:val="20"/>
                <w:szCs w:val="20"/>
                <w:color w:val="auto"/>
              </w:rPr>
            </w:pPr>
            <w:r>
              <w:rPr>
                <w:rFonts w:ascii="Arial" w:cs="Arial" w:eastAsia="Arial" w:hAnsi="Arial"/>
                <w:sz w:val="18"/>
                <w:szCs w:val="18"/>
                <w:color w:val="auto"/>
              </w:rPr>
              <w:t>Registrant’s telephone number, including area code</w:t>
            </w:r>
          </w:p>
        </w:tc>
        <w:tc>
          <w:tcPr>
            <w:tcW w:w="2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490"/>
              <w:spacing w:after="0"/>
              <w:rPr>
                <w:sz w:val="20"/>
                <w:szCs w:val="20"/>
                <w:color w:val="auto"/>
              </w:rPr>
            </w:pPr>
            <w:r>
              <w:rPr>
                <w:rFonts w:ascii="Arial" w:cs="Arial" w:eastAsia="Arial" w:hAnsi="Arial"/>
                <w:sz w:val="18"/>
                <w:szCs w:val="18"/>
                <w:b w:val="1"/>
                <w:bCs w:val="1"/>
                <w:color w:val="auto"/>
              </w:rPr>
              <w:t>(212) 297-0200</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460" w:right="24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24, 2018, ABM Industries Incorporated filed a Current Report on Form 8-K (the “Initial Form 8-K”) to announce the election of LeighAnne G. Baker to its Board of Directors on October 23, 2018. At the time of the Initial Form 8-K, the Board of Directors had not yet determined the committees on which Ms. Baker would serve.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amendment on Form 8-K is being filed to report that on March 27, 2019, the Board of Directors appointed Ms. Baker to serve as a member of its Compensation Committee, effective on that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40" w:type="dxa"/>
            <w:vAlign w:val="bottom"/>
            <w:gridSpan w:val="2"/>
          </w:tcPr>
          <w:p>
            <w:pPr>
              <w:ind w:left="2040"/>
              <w:spacing w:after="0"/>
              <w:rPr>
                <w:sz w:val="20"/>
                <w:szCs w:val="20"/>
                <w:color w:val="auto"/>
              </w:rPr>
            </w:pPr>
            <w:r>
              <w:rPr>
                <w:rFonts w:ascii="Arial" w:cs="Arial" w:eastAsia="Arial" w:hAnsi="Arial"/>
                <w:sz w:val="18"/>
                <w:szCs w:val="18"/>
                <w:color w:val="auto"/>
              </w:rPr>
              <w:t>ABM INDUSTRIES INCORPORATED</w:t>
            </w:r>
          </w:p>
        </w:tc>
        <w:tc>
          <w:tcPr>
            <w:tcW w:w="1700" w:type="dxa"/>
            <w:vAlign w:val="bottom"/>
          </w:tcPr>
          <w:p>
            <w:pPr>
              <w:spacing w:after="0"/>
              <w:rPr>
                <w:sz w:val="20"/>
                <w:szCs w:val="20"/>
                <w:color w:val="auto"/>
              </w:rPr>
            </w:pPr>
          </w:p>
        </w:tc>
      </w:tr>
      <w:tr>
        <w:trPr>
          <w:trHeight w:val="608"/>
        </w:trPr>
        <w:tc>
          <w:tcPr>
            <w:tcW w:w="3680" w:type="dxa"/>
            <w:vAlign w:val="bottom"/>
            <w:gridSpan w:val="3"/>
          </w:tcPr>
          <w:p>
            <w:pPr>
              <w:spacing w:after="0"/>
              <w:rPr>
                <w:sz w:val="20"/>
                <w:szCs w:val="20"/>
                <w:color w:val="auto"/>
              </w:rPr>
            </w:pPr>
            <w:r>
              <w:rPr>
                <w:rFonts w:ascii="Arial" w:cs="Arial" w:eastAsia="Arial" w:hAnsi="Arial"/>
                <w:sz w:val="18"/>
                <w:szCs w:val="18"/>
                <w:color w:val="auto"/>
              </w:rPr>
              <w:t>Dated: March 28, 2019</w:t>
            </w:r>
          </w:p>
        </w:tc>
        <w:tc>
          <w:tcPr>
            <w:tcW w:w="6040" w:type="dxa"/>
            <w:vAlign w:val="bottom"/>
            <w:gridSpan w:val="2"/>
          </w:tcPr>
          <w:p>
            <w:pPr>
              <w:ind w:left="2040"/>
              <w:spacing w:after="0"/>
              <w:rPr>
                <w:sz w:val="20"/>
                <w:szCs w:val="20"/>
                <w:color w:val="auto"/>
              </w:rPr>
            </w:pPr>
            <w:r>
              <w:rPr>
                <w:rFonts w:ascii="Arial" w:cs="Arial" w:eastAsia="Arial" w:hAnsi="Arial"/>
                <w:sz w:val="18"/>
                <w:szCs w:val="18"/>
                <w:color w:val="auto"/>
              </w:rPr>
              <w:t>By: /s/ Andrea R. Newborn</w:t>
            </w:r>
          </w:p>
        </w:tc>
        <w:tc>
          <w:tcPr>
            <w:tcW w:w="1700" w:type="dxa"/>
            <w:vAlign w:val="bottom"/>
          </w:tcPr>
          <w:p>
            <w:pPr>
              <w:spacing w:after="0"/>
              <w:rPr>
                <w:sz w:val="24"/>
                <w:szCs w:val="24"/>
                <w:color w:val="auto"/>
              </w:rPr>
            </w:pPr>
          </w:p>
        </w:tc>
      </w:tr>
      <w:tr>
        <w:trPr>
          <w:trHeight w:val="21"/>
        </w:trPr>
        <w:tc>
          <w:tcPr>
            <w:tcW w:w="54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5"/>
        </w:trPr>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640" w:type="dxa"/>
            <w:vAlign w:val="bottom"/>
          </w:tcPr>
          <w:p>
            <w:pPr>
              <w:spacing w:after="0" w:line="195" w:lineRule="exact"/>
              <w:rPr>
                <w:sz w:val="20"/>
                <w:szCs w:val="20"/>
                <w:color w:val="auto"/>
              </w:rPr>
            </w:pPr>
            <w:r>
              <w:rPr>
                <w:rFonts w:ascii="Arial" w:cs="Arial" w:eastAsia="Arial" w:hAnsi="Arial"/>
                <w:sz w:val="18"/>
                <w:szCs w:val="18"/>
                <w:color w:val="auto"/>
              </w:rPr>
              <w:t>Andrea R. Newborn</w:t>
            </w:r>
          </w:p>
        </w:tc>
        <w:tc>
          <w:tcPr>
            <w:tcW w:w="170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Executive Vice President, General</w:t>
            </w:r>
          </w:p>
        </w:tc>
        <w:tc>
          <w:tcPr>
            <w:tcW w:w="17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Counsel and Secretary</w:t>
            </w:r>
          </w:p>
        </w:tc>
        <w:tc>
          <w:tcPr>
            <w:tcW w:w="1700" w:type="dxa"/>
            <w:vAlign w:val="bottom"/>
          </w:tcPr>
          <w:p>
            <w:pPr>
              <w:spacing w:after="0"/>
              <w:rPr>
                <w:sz w:val="20"/>
                <w:szCs w:val="20"/>
                <w:color w:val="auto"/>
              </w:rPr>
            </w:pPr>
          </w:p>
        </w:tc>
      </w:tr>
      <w:tr>
        <w:trPr>
          <w:trHeight w:val="864"/>
        </w:trPr>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36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2019-12-03T18:58:58Z</dcterms:created>
  <dcterms:modified xsi:type="dcterms:W3CDTF">2019-12-03T18:58:58Z</dcterms:modified>
</cp:coreProperties>
</file>