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SALMIRS SCOTT B</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0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05/12/2025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800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52.0925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418,856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05/13/2025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12,135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52.061</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406,721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of shares reported on this Form 4 were effected pursuant to a Rule 10b5-1 trading plan entered into by the reporting person on January 6,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$52.07 to $52.25,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$52.00 to $52.21,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3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8972"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2025-05-14T18:47:35Z</dcterms:created>
  <dcterms:modified xsi:type="dcterms:W3CDTF">2025-05-14T18:47:35Z</dcterms:modified>
</cp:coreProperties>
</file>