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0001618972</w:t>
            </w:r>
          </w:p>
        </w:tc>
        <w:tc>
          <w:tcPr>
            <w:tcW w:w="36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835"/>
        </w:trPr>
        <w:tc>
          <w:tcPr>
            <w:tcW w:w="66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w w:val="97"/>
              </w:rPr>
              <w:t>ABM INDUSTRIES INC /DE/</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001-08929</w:t>
            </w:r>
          </w:p>
        </w:tc>
      </w:tr>
      <w:tr>
        <w:trPr>
          <w:trHeight w:val="258"/>
        </w:trPr>
        <w:tc>
          <w:tcPr>
            <w:tcW w:w="300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ONE LIBERTY PLAZA</w:t>
            </w:r>
          </w:p>
        </w:tc>
      </w:tr>
      <w:tr>
        <w:trPr>
          <w:trHeight w:val="243"/>
        </w:trPr>
        <w:tc>
          <w:tcPr>
            <w:tcW w:w="300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364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7TH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80" w:type="dxa"/>
            <w:vAlign w:val="bottom"/>
          </w:tcPr>
          <w:p>
            <w:pPr>
              <w:spacing w:after="0"/>
              <w:rPr>
                <w:sz w:val="21"/>
                <w:szCs w:val="21"/>
                <w:color w:val="auto"/>
              </w:rPr>
            </w:pPr>
          </w:p>
        </w:tc>
        <w:tc>
          <w:tcPr>
            <w:tcW w:w="364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364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10006</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212 297-0200</w:t>
            </w:r>
          </w:p>
        </w:tc>
      </w:tr>
      <w:tr>
        <w:trPr>
          <w:trHeight w:val="297"/>
        </w:trPr>
        <w:tc>
          <w:tcPr>
            <w:tcW w:w="66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SALMIRS SCOTT B</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6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25000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1222453.94</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62763623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07/10/2024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43"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00" w:val="left"/>
          <w:tab w:leader="none" w:pos="420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 Person</w:t>
        <w:tab/>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4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00" w:type="dxa"/>
            <w:vAlign w:val="bottom"/>
          </w:tcPr>
          <w:p>
            <w:pPr>
              <w:ind w:left="28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from Whom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08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700" w:type="dxa"/>
            <w:vAlign w:val="bottom"/>
          </w:tcPr>
          <w:p>
            <w:pPr>
              <w:ind w:left="420"/>
              <w:spacing w:after="0"/>
              <w:rPr>
                <w:sz w:val="20"/>
                <w:szCs w:val="20"/>
                <w:color w:val="auto"/>
              </w:rPr>
            </w:pPr>
            <w:r>
              <w:rPr>
                <w:rFonts w:ascii="Times New Roman" w:cs="Times New Roman" w:eastAsia="Times New Roman" w:hAnsi="Times New Roman"/>
                <w:sz w:val="22"/>
                <w:szCs w:val="22"/>
                <w:b w:val="1"/>
                <w:bCs w:val="1"/>
                <w:color w:val="auto"/>
              </w:rPr>
              <w:t>Payment *</w:t>
            </w:r>
          </w:p>
        </w:tc>
      </w:tr>
      <w:tr>
        <w:trPr>
          <w:trHeight w:val="243"/>
        </w:trPr>
        <w:tc>
          <w:tcPr>
            <w:tcW w:w="1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58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8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08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86"/>
        </w:trPr>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71"/>
        </w:trPr>
        <w:tc>
          <w:tcPr>
            <w:tcW w:w="1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5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Vesting of</w:t>
            </w:r>
          </w:p>
        </w:tc>
        <w:tc>
          <w:tcPr>
            <w:tcW w:w="15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ABM</w:t>
            </w: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7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402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Common Stock 01/07/2024 restricted stock</w:t>
            </w:r>
          </w:p>
        </w:tc>
        <w:tc>
          <w:tcPr>
            <w:tcW w:w="15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INDUSTRIES</w:t>
            </w: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6876</w:t>
            </w:r>
          </w:p>
        </w:tc>
        <w:tc>
          <w:tcPr>
            <w:tcW w:w="278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01/07/2024 issuer equity</w:t>
            </w:r>
          </w:p>
        </w:tc>
      </w:tr>
      <w:tr>
        <w:trPr>
          <w:trHeight w:val="282"/>
        </w:trPr>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unit award</w:t>
            </w:r>
          </w:p>
        </w:tc>
        <w:tc>
          <w:tcPr>
            <w:tcW w:w="15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 /DE/</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0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6"/>
              </w:rPr>
              <w:t>compensation plan</w:t>
            </w:r>
          </w:p>
        </w:tc>
      </w:tr>
      <w:tr>
        <w:trPr>
          <w:trHeight w:val="258"/>
        </w:trPr>
        <w:tc>
          <w:tcPr>
            <w:tcW w:w="1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5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Vesting of</w:t>
            </w:r>
          </w:p>
        </w:tc>
        <w:tc>
          <w:tcPr>
            <w:tcW w:w="15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ABM</w:t>
            </w: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7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402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Common Stock 01/08/2024 restricted stock</w:t>
            </w:r>
          </w:p>
        </w:tc>
        <w:tc>
          <w:tcPr>
            <w:tcW w:w="15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INDUSTRIES</w:t>
            </w: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18124</w:t>
            </w:r>
          </w:p>
        </w:tc>
        <w:tc>
          <w:tcPr>
            <w:tcW w:w="278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01/08/2024 issuer equity</w:t>
            </w:r>
          </w:p>
        </w:tc>
      </w:tr>
      <w:tr>
        <w:trPr>
          <w:trHeight w:val="282"/>
        </w:trPr>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unit award</w:t>
            </w:r>
          </w:p>
        </w:tc>
        <w:tc>
          <w:tcPr>
            <w:tcW w:w="15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 /DE/</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0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6"/>
              </w:rPr>
              <w:t>compensation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-804545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-306705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9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60" w:type="dxa"/>
            <w:vAlign w:val="bottom"/>
          </w:tcPr>
          <w:p>
            <w:pPr>
              <w:spacing w:after="0"/>
              <w:rPr>
                <w:sz w:val="24"/>
                <w:szCs w:val="24"/>
                <w:color w:val="auto"/>
              </w:rPr>
            </w:pPr>
          </w:p>
        </w:tc>
      </w:tr>
      <w:tr>
        <w:trPr>
          <w:trHeight w:val="297"/>
        </w:trPr>
        <w:tc>
          <w:tcPr>
            <w:tcW w:w="79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07/10/2024</w:t>
            </w:r>
          </w:p>
        </w:tc>
      </w:tr>
      <w:tr>
        <w:trPr>
          <w:trHeight w:val="297"/>
        </w:trPr>
        <w:tc>
          <w:tcPr>
            <w:tcW w:w="796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04/09/2024</w:t>
            </w:r>
          </w:p>
        </w:tc>
      </w:tr>
      <w:tr>
        <w:trPr>
          <w:trHeight w:val="297"/>
        </w:trPr>
        <w:tc>
          <w:tcPr>
            <w:tcW w:w="79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Scott Salmirs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2024-07-10T16:24:41Z</dcterms:created>
  <dcterms:modified xsi:type="dcterms:W3CDTF">2024-07-10T16:24:41Z</dcterms:modified>
</cp:coreProperties>
</file>