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SALMIRS SCOTT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LIBERTY PLAZA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7TH FL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7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326,690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 of shares reported on this Form 4 was effected pursuant to a Rule 10b5-1 trading plan entered into by the reporting person on January 10, 2023.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18972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2023-12-15T17:07:07Z</dcterms:created>
  <dcterms:modified xsi:type="dcterms:W3CDTF">2023-12-15T17:07:07Z</dcterms:modified>
</cp:coreProperties>
</file>