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0001669091</w:t>
            </w: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ABM INDUSTRIES INC /DE/</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001-08929</w:t>
            </w: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ONE LIBERTY PLAZA</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10006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212 297-0200</w:t>
            </w: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JACOBSEN RENE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2066883.24</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62763623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07/15/2024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20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0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20" w:type="dxa"/>
            <w:vAlign w:val="bottom"/>
          </w:tcPr>
          <w:p>
            <w:pPr>
              <w:ind w:left="27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7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r>
      <w:tr>
        <w:trPr>
          <w:trHeight w:val="286"/>
        </w:trPr>
        <w:tc>
          <w:tcPr>
            <w:tcW w:w="4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76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r>
      <w:tr>
        <w:trPr>
          <w:trHeight w:val="271"/>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2760" w:type="dxa"/>
            <w:vAlign w:val="bottom"/>
          </w:tcPr>
          <w:p>
            <w:pPr>
              <w:spacing w:after="0"/>
              <w:rPr>
                <w:sz w:val="23"/>
                <w:szCs w:val="23"/>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01/07/2023 restricted stock</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INDUSTRIES</w:t>
            </w:r>
          </w:p>
        </w:tc>
        <w:tc>
          <w:tcPr>
            <w:tcW w:w="2760" w:type="dxa"/>
            <w:vAlign w:val="bottom"/>
          </w:tcPr>
          <w:p>
            <w:pPr>
              <w:ind w:left="1580"/>
              <w:spacing w:after="0" w:line="243" w:lineRule="exact"/>
              <w:rPr>
                <w:sz w:val="20"/>
                <w:szCs w:val="20"/>
                <w:color w:val="auto"/>
              </w:rPr>
            </w:pPr>
            <w:r>
              <w:rPr>
                <w:rFonts w:ascii="Times New Roman" w:cs="Times New Roman" w:eastAsia="Times New Roman" w:hAnsi="Times New Roman"/>
                <w:sz w:val="22"/>
                <w:szCs w:val="22"/>
                <w:color w:val="auto"/>
              </w:rPr>
              <w:t>2711</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01/07/2023 issuer equity</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unit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276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01/09/2023 restricted stock</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INDUSTRIES</w:t>
            </w:r>
          </w:p>
        </w:tc>
        <w:tc>
          <w:tcPr>
            <w:tcW w:w="2760" w:type="dxa"/>
            <w:vAlign w:val="bottom"/>
          </w:tcPr>
          <w:p>
            <w:pPr>
              <w:ind w:left="1580"/>
              <w:spacing w:after="0" w:line="243" w:lineRule="exact"/>
              <w:rPr>
                <w:sz w:val="20"/>
                <w:szCs w:val="20"/>
                <w:color w:val="auto"/>
              </w:rPr>
            </w:pPr>
            <w:r>
              <w:rPr>
                <w:rFonts w:ascii="Times New Roman" w:cs="Times New Roman" w:eastAsia="Times New Roman" w:hAnsi="Times New Roman"/>
                <w:sz w:val="22"/>
                <w:szCs w:val="22"/>
                <w:color w:val="auto"/>
              </w:rPr>
              <w:t>7032</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01/09/2023 issuer equity</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unit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276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5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01/09/2023 performance share INDUSTRIES</w:t>
            </w:r>
          </w:p>
        </w:tc>
        <w:tc>
          <w:tcPr>
            <w:tcW w:w="2760" w:type="dxa"/>
            <w:vAlign w:val="bottom"/>
          </w:tcPr>
          <w:p>
            <w:pPr>
              <w:ind w:left="1580"/>
              <w:spacing w:after="0" w:line="243" w:lineRule="exact"/>
              <w:rPr>
                <w:sz w:val="20"/>
                <w:szCs w:val="20"/>
                <w:color w:val="auto"/>
              </w:rPr>
            </w:pPr>
            <w:r>
              <w:rPr>
                <w:rFonts w:ascii="Times New Roman" w:cs="Times New Roman" w:eastAsia="Times New Roman" w:hAnsi="Times New Roman"/>
                <w:sz w:val="22"/>
                <w:szCs w:val="22"/>
                <w:color w:val="auto"/>
              </w:rPr>
              <w:t>13363</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01/09/2023 issuer equity</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276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01/07/2024 restricted stock</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INDUSTRIES</w:t>
            </w:r>
          </w:p>
        </w:tc>
        <w:tc>
          <w:tcPr>
            <w:tcW w:w="2760" w:type="dxa"/>
            <w:vAlign w:val="bottom"/>
          </w:tcPr>
          <w:p>
            <w:pPr>
              <w:ind w:left="1580"/>
              <w:spacing w:after="0" w:line="243" w:lineRule="exact"/>
              <w:rPr>
                <w:sz w:val="20"/>
                <w:szCs w:val="20"/>
                <w:color w:val="auto"/>
              </w:rPr>
            </w:pPr>
            <w:r>
              <w:rPr>
                <w:rFonts w:ascii="Times New Roman" w:cs="Times New Roman" w:eastAsia="Times New Roman" w:hAnsi="Times New Roman"/>
                <w:sz w:val="22"/>
                <w:szCs w:val="22"/>
                <w:color w:val="auto"/>
              </w:rPr>
              <w:t>2746</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01/07/2024 issuer equity</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unit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276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01/08/2024 restricted stock</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INDUSTRIES</w:t>
            </w:r>
          </w:p>
        </w:tc>
        <w:tc>
          <w:tcPr>
            <w:tcW w:w="2760" w:type="dxa"/>
            <w:vAlign w:val="bottom"/>
          </w:tcPr>
          <w:p>
            <w:pPr>
              <w:ind w:left="1580"/>
              <w:spacing w:after="0" w:line="243" w:lineRule="exact"/>
              <w:rPr>
                <w:sz w:val="20"/>
                <w:szCs w:val="20"/>
                <w:color w:val="auto"/>
              </w:rPr>
            </w:pPr>
            <w:r>
              <w:rPr>
                <w:rFonts w:ascii="Times New Roman" w:cs="Times New Roman" w:eastAsia="Times New Roman" w:hAnsi="Times New Roman"/>
                <w:sz w:val="22"/>
                <w:szCs w:val="22"/>
                <w:color w:val="auto"/>
              </w:rPr>
              <w:t>2281</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01/08/2024 issuer equity</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unit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276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5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01/08/2024 performance share INDUSTRIES</w:t>
            </w:r>
          </w:p>
        </w:tc>
        <w:tc>
          <w:tcPr>
            <w:tcW w:w="2760" w:type="dxa"/>
            <w:vAlign w:val="bottom"/>
          </w:tcPr>
          <w:p>
            <w:pPr>
              <w:ind w:left="1580"/>
              <w:spacing w:after="0" w:line="243" w:lineRule="exact"/>
              <w:rPr>
                <w:sz w:val="20"/>
                <w:szCs w:val="20"/>
                <w:color w:val="auto"/>
              </w:rPr>
            </w:pPr>
            <w:r>
              <w:rPr>
                <w:rFonts w:ascii="Times New Roman" w:cs="Times New Roman" w:eastAsia="Times New Roman" w:hAnsi="Times New Roman"/>
                <w:sz w:val="22"/>
                <w:szCs w:val="22"/>
                <w:color w:val="auto"/>
              </w:rPr>
              <w:t>11867</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01/08/2024 issuer equity</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-2792730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-2295525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-1798320</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-1301750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-307340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20" w:type="dxa"/>
            <w:vAlign w:val="bottom"/>
          </w:tcPr>
          <w:p>
            <w:pPr>
              <w:spacing w:after="0"/>
              <w:rPr>
                <w:sz w:val="24"/>
                <w:szCs w:val="24"/>
                <w:color w:val="auto"/>
              </w:rPr>
            </w:pP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07/15/2024</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04/15/2024</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Rene Jacobsen</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2024-07-15T15:47:55Z</dcterms:created>
  <dcterms:modified xsi:type="dcterms:W3CDTF">2024-07-15T15:47:55Z</dcterms:modified>
</cp:coreProperties>
</file>