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4"/>
          <w:szCs w:val="24"/>
          <w:color w:val="auto"/>
        </w:rPr>
      </w:pP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12)*</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ABM INDUSTRIES INCORPORATED</w:t>
      </w:r>
    </w:p>
    <w:p>
      <w:pPr>
        <w:spacing w:after="0" w:line="21" w:lineRule="exact"/>
        <w:rPr>
          <w:sz w:val="24"/>
          <w:szCs w:val="24"/>
          <w:color w:val="auto"/>
        </w:rPr>
      </w:pPr>
    </w:p>
    <w:p>
      <w:pPr>
        <w:ind w:left="2800"/>
        <w:spacing w:after="0"/>
        <w:rPr>
          <w:sz w:val="20"/>
          <w:szCs w:val="20"/>
          <w:color w:val="auto"/>
        </w:rPr>
      </w:pPr>
      <w:r>
        <w:rPr>
          <w:rFonts w:ascii="Arial" w:cs="Arial" w:eastAsia="Arial" w:hAnsi="Arial"/>
          <w:sz w:val="20"/>
          <w:szCs w:val="20"/>
          <w:color w:val="auto"/>
        </w:rPr>
        <w:t>___________________________________________________________</w:t>
      </w: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___________________________________________________________</w:t>
      </w: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000957100</w:t>
      </w:r>
    </w:p>
    <w:p>
      <w:pPr>
        <w:spacing w:after="0" w:line="238"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December 31, 2008</w:t>
      </w:r>
    </w:p>
    <w:p>
      <w:pPr>
        <w:spacing w:after="0" w:line="21" w:lineRule="exact"/>
        <w:rPr>
          <w:sz w:val="24"/>
          <w:szCs w:val="24"/>
          <w:color w:val="auto"/>
        </w:rPr>
      </w:pPr>
    </w:p>
    <w:p>
      <w:pPr>
        <w:ind w:left="2800"/>
        <w:spacing w:after="0"/>
        <w:rPr>
          <w:sz w:val="20"/>
          <w:szCs w:val="20"/>
          <w:color w:val="auto"/>
        </w:rPr>
      </w:pPr>
      <w:r>
        <w:rPr>
          <w:rFonts w:ascii="Arial" w:cs="Arial" w:eastAsia="Arial" w:hAnsi="Arial"/>
          <w:sz w:val="20"/>
          <w:szCs w:val="20"/>
          <w:color w:val="auto"/>
        </w:rPr>
        <w:t>___________________________________________________________</w:t>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4880" w:right="4820" w:hanging="51"/>
        <w:spacing w:after="0" w:line="291" w:lineRule="auto"/>
        <w:tabs>
          <w:tab w:leader="none" w:pos="5356"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 – 1(b) [ ] Rule 13d – 1(c) [ ] Rule 13d – 1(d)</w:t>
      </w:r>
    </w:p>
    <w:p>
      <w:pPr>
        <w:spacing w:after="0" w:line="165" w:lineRule="exact"/>
        <w:rPr>
          <w:rFonts w:ascii="Arial" w:cs="Arial" w:eastAsia="Arial" w:hAnsi="Arial"/>
          <w:sz w:val="18"/>
          <w:szCs w:val="18"/>
          <w:color w:val="auto"/>
        </w:rPr>
      </w:pPr>
    </w:p>
    <w:p>
      <w:pPr>
        <w:spacing w:after="0" w:line="287" w:lineRule="auto"/>
        <w:rPr>
          <w:rFonts w:ascii="Arial" w:cs="Arial" w:eastAsia="Arial" w:hAnsi="Arial"/>
          <w:sz w:val="18"/>
          <w:szCs w:val="18"/>
          <w:color w:val="auto"/>
        </w:rPr>
      </w:pPr>
      <w:r>
        <w:rPr>
          <w:rFonts w:ascii="Arial" w:cs="Arial" w:eastAsia="Arial" w:hAnsi="Arial"/>
          <w:sz w:val="19"/>
          <w:szCs w:val="19"/>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jc w:val="both"/>
        <w:ind w:firstLine="486"/>
        <w:spacing w:after="0" w:line="257" w:lineRule="auto"/>
        <w:rPr>
          <w:sz w:val="20"/>
          <w:szCs w:val="20"/>
          <w:color w:val="auto"/>
        </w:rPr>
      </w:pPr>
      <w:r>
        <w:rPr>
          <w:rFonts w:ascii="Arial" w:cs="Arial" w:eastAsia="Arial" w:hAnsi="Arial"/>
          <w:sz w:val="20"/>
          <w:szCs w:val="20"/>
          <w:color w:val="auto"/>
        </w:rPr>
        <w:t xml:space="preserve">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0"/>
          <w:szCs w:val="20"/>
          <w:i w:val="1"/>
          <w:iCs w:val="1"/>
          <w:color w:val="auto"/>
        </w:rPr>
        <w:t>see</w:t>
      </w:r>
      <w:r>
        <w:rPr>
          <w:rFonts w:ascii="Arial" w:cs="Arial" w:eastAsia="Arial" w:hAnsi="Arial"/>
          <w:sz w:val="20"/>
          <w:szCs w:val="20"/>
          <w:color w:val="auto"/>
        </w:rPr>
        <w:t xml:space="preserve">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CUSIP No 000957100</w:t>
            </w:r>
          </w:p>
        </w:tc>
        <w:tc>
          <w:tcPr>
            <w:tcW w:w="2400" w:type="dxa"/>
            <w:vAlign w:val="bottom"/>
            <w:vMerge w:val="restart"/>
          </w:tcPr>
          <w:p>
            <w:pPr>
              <w:ind w:left="1100"/>
              <w:spacing w:after="0"/>
              <w:rPr>
                <w:sz w:val="20"/>
                <w:szCs w:val="20"/>
                <w:color w:val="auto"/>
              </w:rPr>
            </w:pPr>
            <w:r>
              <w:rPr>
                <w:rFonts w:ascii="Arial" w:cs="Arial" w:eastAsia="Arial" w:hAnsi="Arial"/>
                <w:sz w:val="22"/>
                <w:szCs w:val="22"/>
                <w:b w:val="1"/>
                <w:bCs w:val="1"/>
                <w:color w:val="auto"/>
              </w:rPr>
              <w:t>13G</w:t>
            </w:r>
          </w:p>
        </w:tc>
        <w:tc>
          <w:tcPr>
            <w:tcW w:w="2580" w:type="dxa"/>
            <w:vAlign w:val="bottom"/>
            <w:vMerge w:val="restart"/>
          </w:tcPr>
          <w:p>
            <w:pPr>
              <w:ind w:left="920"/>
              <w:spacing w:after="0"/>
              <w:rPr>
                <w:sz w:val="20"/>
                <w:szCs w:val="20"/>
                <w:color w:val="auto"/>
              </w:rPr>
            </w:pPr>
            <w:r>
              <w:rPr>
                <w:rFonts w:ascii="Arial" w:cs="Arial" w:eastAsia="Arial" w:hAnsi="Arial"/>
                <w:sz w:val="22"/>
                <w:szCs w:val="22"/>
                <w:color w:val="auto"/>
                <w:w w:val="84"/>
              </w:rPr>
              <w:t>Page 2 of 14 Pages</w:t>
            </w:r>
          </w:p>
        </w:tc>
        <w:tc>
          <w:tcPr>
            <w:tcW w:w="0" w:type="dxa"/>
            <w:vAlign w:val="bottom"/>
          </w:tcPr>
          <w:p>
            <w:pPr>
              <w:spacing w:after="0"/>
              <w:rPr>
                <w:sz w:val="1"/>
                <w:szCs w:val="1"/>
                <w:color w:val="auto"/>
              </w:rPr>
            </w:pPr>
          </w:p>
        </w:tc>
      </w:tr>
      <w:tr>
        <w:trPr>
          <w:trHeight w:val="118"/>
        </w:trPr>
        <w:tc>
          <w:tcPr>
            <w:tcW w:w="27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2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5098415" cy="250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8415" cy="25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20" w:hanging="655"/>
        <w:spacing w:after="0"/>
        <w:tabs>
          <w:tab w:leader="none" w:pos="11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120"/>
        <w:spacing w:after="0"/>
        <w:rPr>
          <w:rFonts w:ascii="Arial" w:cs="Arial" w:eastAsia="Arial" w:hAnsi="Arial"/>
          <w:sz w:val="20"/>
          <w:szCs w:val="20"/>
          <w:b w:val="1"/>
          <w:bCs w:val="1"/>
          <w:color w:val="auto"/>
        </w:rPr>
      </w:pPr>
      <w:r>
        <w:rPr>
          <w:rFonts w:ascii="Arial" w:cs="Arial" w:eastAsia="Arial" w:hAnsi="Arial"/>
          <w:sz w:val="20"/>
          <w:szCs w:val="20"/>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5147310" cy="5207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7310" cy="5207635"/>
                    </a:xfrm>
                    <a:prstGeom prst="rect">
                      <a:avLst/>
                    </a:prstGeom>
                    <a:noFill/>
                  </pic:spPr>
                </pic:pic>
              </a:graphicData>
            </a:graphic>
          </wp:anchor>
        </w:drawing>
      </w:r>
    </w:p>
    <w:p>
      <w:pPr>
        <w:spacing w:after="0" w:line="193" w:lineRule="exact"/>
        <w:rPr>
          <w:sz w:val="20"/>
          <w:szCs w:val="20"/>
          <w:color w:val="auto"/>
        </w:rPr>
      </w:pPr>
    </w:p>
    <w:tbl>
      <w:tblPr>
        <w:tblLayout w:type="fixed"/>
        <w:tblInd w:w="1120" w:type="dxa"/>
        <w:tblCellMar>
          <w:top w:w="0" w:type="dxa"/>
          <w:left w:w="0" w:type="dxa"/>
          <w:bottom w:w="0" w:type="dxa"/>
          <w:right w:w="0" w:type="dxa"/>
        </w:tblCellMar>
      </w:tblPr>
      <w:tr>
        <w:trPr>
          <w:trHeight w:val="246"/>
        </w:trPr>
        <w:tc>
          <w:tcPr>
            <w:tcW w:w="2980" w:type="dxa"/>
            <w:vAlign w:val="bottom"/>
          </w:tcPr>
          <w:p>
            <w:pPr>
              <w:spacing w:after="0"/>
              <w:rPr>
                <w:sz w:val="20"/>
                <w:szCs w:val="20"/>
                <w:color w:val="auto"/>
              </w:rPr>
            </w:pPr>
            <w:r>
              <w:rPr>
                <w:rFonts w:ascii="Arial" w:cs="Arial" w:eastAsia="Arial" w:hAnsi="Arial"/>
                <w:sz w:val="20"/>
                <w:szCs w:val="20"/>
                <w:color w:val="auto"/>
              </w:rPr>
              <w:t>Bank of America Corporation</w:t>
            </w:r>
          </w:p>
        </w:tc>
        <w:tc>
          <w:tcPr>
            <w:tcW w:w="1580" w:type="dxa"/>
            <w:vAlign w:val="bottom"/>
          </w:tcPr>
          <w:p>
            <w:pPr>
              <w:jc w:val="right"/>
              <w:spacing w:after="0"/>
              <w:rPr>
                <w:sz w:val="20"/>
                <w:szCs w:val="20"/>
                <w:color w:val="auto"/>
              </w:rPr>
            </w:pPr>
            <w:r>
              <w:rPr>
                <w:rFonts w:ascii="Arial" w:cs="Arial" w:eastAsia="Arial" w:hAnsi="Arial"/>
                <w:sz w:val="18"/>
                <w:szCs w:val="18"/>
                <w:color w:val="auto"/>
              </w:rPr>
              <w:t>56-0906609</w:t>
            </w:r>
          </w:p>
        </w:tc>
      </w:tr>
    </w:tbl>
    <w:p>
      <w:pPr>
        <w:ind w:left="1120" w:hanging="655"/>
        <w:spacing w:after="0"/>
        <w:tabs>
          <w:tab w:leader="none" w:pos="112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w:t>
      </w:r>
    </w:p>
    <w:p>
      <w:pPr>
        <w:ind w:left="1120"/>
        <w:spacing w:after="0"/>
        <w:tabs>
          <w:tab w:leader="none" w:pos="4080" w:val="left"/>
        </w:tabs>
        <w:rPr>
          <w:sz w:val="20"/>
          <w:szCs w:val="20"/>
          <w:color w:val="auto"/>
        </w:rPr>
      </w:pPr>
      <w:r>
        <w:rPr>
          <w:rFonts w:ascii="Arial" w:cs="Arial" w:eastAsia="Arial" w:hAnsi="Arial"/>
          <w:sz w:val="20"/>
          <w:szCs w:val="20"/>
          <w:color w:val="auto"/>
        </w:rPr>
        <w:t>Instructions)</w:t>
      </w:r>
      <w:r>
        <w:rPr>
          <w:sz w:val="20"/>
          <w:szCs w:val="20"/>
          <w:color w:val="auto"/>
        </w:rPr>
        <w:tab/>
      </w:r>
      <w:r>
        <w:rPr>
          <w:rFonts w:ascii="Arial" w:cs="Arial" w:eastAsia="Arial" w:hAnsi="Arial"/>
          <w:sz w:val="20"/>
          <w:szCs w:val="20"/>
          <w:color w:val="auto"/>
        </w:rPr>
        <w:t>(a) [ ]</w:t>
      </w:r>
    </w:p>
    <w:p>
      <w:pPr>
        <w:ind w:left="3100"/>
        <w:spacing w:after="0"/>
        <w:rPr>
          <w:sz w:val="20"/>
          <w:szCs w:val="20"/>
          <w:color w:val="auto"/>
        </w:rPr>
      </w:pPr>
      <w:r>
        <w:rPr>
          <w:rFonts w:ascii="Arial" w:cs="Arial" w:eastAsia="Arial" w:hAnsi="Arial"/>
          <w:sz w:val="20"/>
          <w:szCs w:val="20"/>
          <w:color w:val="auto"/>
        </w:rPr>
        <w:t>(b) [ ]</w:t>
      </w:r>
    </w:p>
    <w:p>
      <w:pPr>
        <w:spacing w:after="0" w:line="4" w:lineRule="exact"/>
        <w:rPr>
          <w:sz w:val="20"/>
          <w:szCs w:val="20"/>
          <w:color w:val="auto"/>
        </w:rPr>
      </w:pPr>
    </w:p>
    <w:p>
      <w:pPr>
        <w:ind w:left="1120" w:hanging="655"/>
        <w:spacing w:after="0"/>
        <w:tabs>
          <w:tab w:leader="none" w:pos="112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2" w:lineRule="exact"/>
        <w:rPr>
          <w:sz w:val="20"/>
          <w:szCs w:val="20"/>
          <w:color w:val="auto"/>
        </w:rPr>
      </w:pPr>
    </w:p>
    <w:p>
      <w:pPr>
        <w:ind w:left="1120" w:hanging="655"/>
        <w:spacing w:after="0"/>
        <w:tabs>
          <w:tab w:leader="none" w:pos="112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76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4260" w:type="dxa"/>
            <w:vAlign w:val="bottom"/>
          </w:tcPr>
          <w:p>
            <w:pPr>
              <w:ind w:left="100"/>
              <w:spacing w:after="0"/>
              <w:rPr>
                <w:sz w:val="20"/>
                <w:szCs w:val="20"/>
                <w:color w:val="auto"/>
              </w:rPr>
            </w:pPr>
            <w:r>
              <w:rPr>
                <w:rFonts w:ascii="Arial" w:cs="Arial" w:eastAsia="Arial" w:hAnsi="Arial"/>
                <w:sz w:val="20"/>
                <w:szCs w:val="20"/>
                <w:b w:val="1"/>
                <w:bCs w:val="1"/>
                <w:color w:val="auto"/>
              </w:rPr>
              <w:t xml:space="preserve">5 </w:t>
            </w:r>
            <w:r>
              <w:rPr>
                <w:rFonts w:ascii="Arial" w:cs="Arial" w:eastAsia="Arial" w:hAnsi="Arial"/>
                <w:sz w:val="20"/>
                <w:szCs w:val="20"/>
                <w:color w:val="auto"/>
              </w:rPr>
              <w:t>SOLE VOTING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426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60" w:type="dxa"/>
            <w:vAlign w:val="bottom"/>
            <w:vMerge w:val="continue"/>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760" w:type="dxa"/>
            <w:vAlign w:val="bottom"/>
          </w:tcPr>
          <w:p>
            <w:pPr>
              <w:jc w:val="center"/>
              <w:spacing w:after="0" w:line="220" w:lineRule="exact"/>
              <w:rPr>
                <w:sz w:val="20"/>
                <w:szCs w:val="20"/>
                <w:color w:val="auto"/>
              </w:rPr>
            </w:pPr>
            <w:r>
              <w:rPr>
                <w:rFonts w:ascii="Arial" w:cs="Arial" w:eastAsia="Arial" w:hAnsi="Arial"/>
                <w:sz w:val="20"/>
                <w:szCs w:val="20"/>
                <w:color w:val="auto"/>
                <w:w w:val="92"/>
              </w:rPr>
              <w:t>SHARES</w:t>
            </w:r>
          </w:p>
        </w:tc>
        <w:tc>
          <w:tcPr>
            <w:tcW w:w="4260" w:type="dxa"/>
            <w:vAlign w:val="bottom"/>
          </w:tcPr>
          <w:p>
            <w:pPr>
              <w:ind w:left="100"/>
              <w:spacing w:after="0" w:line="220" w:lineRule="exact"/>
              <w:rPr>
                <w:sz w:val="20"/>
                <w:szCs w:val="20"/>
                <w:color w:val="auto"/>
              </w:rPr>
            </w:pPr>
            <w:r>
              <w:rPr>
                <w:rFonts w:ascii="Arial" w:cs="Arial" w:eastAsia="Arial" w:hAnsi="Arial"/>
                <w:sz w:val="20"/>
                <w:szCs w:val="20"/>
                <w:b w:val="1"/>
                <w:bCs w:val="1"/>
                <w:color w:val="auto"/>
              </w:rPr>
              <w:t xml:space="preserve">6 </w:t>
            </w:r>
            <w:r>
              <w:rPr>
                <w:rFonts w:ascii="Arial" w:cs="Arial" w:eastAsia="Arial" w:hAnsi="Arial"/>
                <w:sz w:val="20"/>
                <w:szCs w:val="20"/>
                <w:color w:val="auto"/>
              </w:rPr>
              <w:t>SHARED VOTING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3,538,516</w:t>
            </w:r>
          </w:p>
        </w:tc>
        <w:tc>
          <w:tcPr>
            <w:tcW w:w="0" w:type="dxa"/>
            <w:vAlign w:val="bottom"/>
          </w:tcPr>
          <w:p>
            <w:pPr>
              <w:spacing w:after="0"/>
              <w:rPr>
                <w:sz w:val="1"/>
                <w:szCs w:val="1"/>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20"/>
                <w:szCs w:val="20"/>
                <w:color w:val="auto"/>
                <w:w w:val="99"/>
              </w:rPr>
              <w:t>BENEFICIALLY</w:t>
            </w:r>
          </w:p>
        </w:tc>
        <w:tc>
          <w:tcPr>
            <w:tcW w:w="426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426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 xml:space="preserve">7 </w:t>
            </w:r>
            <w:r>
              <w:rPr>
                <w:rFonts w:ascii="Arial" w:cs="Arial" w:eastAsia="Arial" w:hAnsi="Arial"/>
                <w:sz w:val="20"/>
                <w:szCs w:val="20"/>
                <w:color w:val="auto"/>
              </w:rPr>
              <w:t>SOLE DISPOSITIVE POWER</w:t>
            </w: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7"/>
              </w:rPr>
              <w:t>EACH</w:t>
            </w:r>
          </w:p>
        </w:tc>
        <w:tc>
          <w:tcPr>
            <w:tcW w:w="4260" w:type="dxa"/>
            <w:vAlign w:val="bottom"/>
            <w:vMerge w:val="continue"/>
          </w:tcPr>
          <w:p>
            <w:pPr>
              <w:spacing w:after="0"/>
              <w:rPr>
                <w:sz w:val="14"/>
                <w:szCs w:val="14"/>
                <w:color w:val="auto"/>
              </w:rPr>
            </w:pP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426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6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760" w:type="dxa"/>
            <w:vAlign w:val="bottom"/>
            <w:vMerge w:val="continue"/>
          </w:tcPr>
          <w:p>
            <w:pPr>
              <w:spacing w:after="0"/>
              <w:rPr>
                <w:sz w:val="12"/>
                <w:szCs w:val="12"/>
                <w:color w:val="auto"/>
              </w:rPr>
            </w:pPr>
          </w:p>
        </w:tc>
        <w:tc>
          <w:tcPr>
            <w:tcW w:w="4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60" w:type="dxa"/>
            <w:vAlign w:val="bottom"/>
            <w:vMerge w:val="continue"/>
          </w:tcPr>
          <w:p>
            <w:pPr>
              <w:spacing w:after="0"/>
              <w:rPr>
                <w:sz w:val="17"/>
                <w:szCs w:val="17"/>
                <w:color w:val="auto"/>
              </w:rPr>
            </w:pPr>
          </w:p>
        </w:tc>
        <w:tc>
          <w:tcPr>
            <w:tcW w:w="426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 xml:space="preserve">8 </w:t>
            </w:r>
            <w:r>
              <w:rPr>
                <w:rFonts w:ascii="Arial" w:cs="Arial" w:eastAsia="Arial" w:hAnsi="Arial"/>
                <w:sz w:val="20"/>
                <w:szCs w:val="20"/>
                <w:color w:val="auto"/>
              </w:rPr>
              <w:t>SHARED DISPOSITIVE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3,766,058</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120" w:right="2219" w:hanging="655"/>
        <w:spacing w:after="0" w:line="247" w:lineRule="auto"/>
        <w:tabs>
          <w:tab w:leader="none" w:pos="112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3,766,058</w:t>
      </w:r>
    </w:p>
    <w:p>
      <w:pPr>
        <w:spacing w:after="0" w:line="16" w:lineRule="exact"/>
        <w:rPr>
          <w:sz w:val="20"/>
          <w:szCs w:val="20"/>
          <w:color w:val="auto"/>
        </w:rPr>
      </w:pPr>
    </w:p>
    <w:p>
      <w:pPr>
        <w:ind w:left="1120" w:right="2219" w:hanging="704"/>
        <w:spacing w:after="0" w:line="244" w:lineRule="auto"/>
        <w:tabs>
          <w:tab w:leader="none" w:pos="1120"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w:t>
      </w:r>
    </w:p>
    <w:p>
      <w:pPr>
        <w:ind w:left="7840"/>
        <w:spacing w:after="0"/>
        <w:rPr>
          <w:sz w:val="20"/>
          <w:szCs w:val="20"/>
          <w:color w:val="auto"/>
        </w:rPr>
      </w:pPr>
      <w:r>
        <w:rPr>
          <w:rFonts w:ascii="Arial" w:cs="Arial" w:eastAsia="Arial" w:hAnsi="Arial"/>
          <w:sz w:val="20"/>
          <w:szCs w:val="20"/>
          <w:color w:val="auto"/>
        </w:rPr>
        <w:t>[ ]</w:t>
      </w:r>
    </w:p>
    <w:p>
      <w:pPr>
        <w:spacing w:after="0" w:line="4" w:lineRule="exact"/>
        <w:rPr>
          <w:sz w:val="20"/>
          <w:szCs w:val="20"/>
          <w:color w:val="auto"/>
        </w:rPr>
      </w:pPr>
    </w:p>
    <w:p>
      <w:pPr>
        <w:ind w:left="1120" w:hanging="699"/>
        <w:spacing w:after="0"/>
        <w:tabs>
          <w:tab w:leader="none" w:pos="1120"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2"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7.69%</w:t>
      </w:r>
    </w:p>
    <w:p>
      <w:pPr>
        <w:spacing w:after="0" w:line="20" w:lineRule="exact"/>
        <w:rPr>
          <w:sz w:val="20"/>
          <w:szCs w:val="20"/>
          <w:color w:val="auto"/>
        </w:rPr>
      </w:pPr>
    </w:p>
    <w:p>
      <w:pPr>
        <w:ind w:left="1120" w:hanging="704"/>
        <w:spacing w:after="0"/>
        <w:tabs>
          <w:tab w:leader="none" w:pos="1120" w:val="left"/>
        </w:tabs>
        <w:numPr>
          <w:ilvl w:val="0"/>
          <w:numId w:val="9"/>
        </w:numPr>
        <w:rPr>
          <w:rFonts w:ascii="Arial" w:cs="Arial" w:eastAsia="Arial" w:hAnsi="Arial"/>
          <w:sz w:val="20"/>
          <w:szCs w:val="20"/>
          <w:b w:val="1"/>
          <w:bCs w:val="1"/>
          <w:color w:val="auto"/>
        </w:rPr>
      </w:pPr>
      <w:r>
        <w:rPr>
          <w:rFonts w:ascii="Arial" w:cs="Arial" w:eastAsia="Arial" w:hAnsi="Arial"/>
          <w:sz w:val="20"/>
          <w:szCs w:val="20"/>
          <w:color w:val="auto"/>
        </w:rPr>
        <w:t xml:space="preserve">TYPE OF REPORTING PERSON </w:t>
      </w:r>
      <w:r>
        <w:rPr>
          <w:rFonts w:ascii="Arial" w:cs="Arial" w:eastAsia="Arial" w:hAnsi="Arial"/>
          <w:sz w:val="21"/>
          <w:szCs w:val="21"/>
          <w:color w:val="auto"/>
        </w:rPr>
        <w:t>(See Instructions)</w:t>
      </w:r>
    </w:p>
    <w:p>
      <w:pPr>
        <w:spacing w:after="0" w:line="206" w:lineRule="exact"/>
        <w:rPr>
          <w:sz w:val="20"/>
          <w:szCs w:val="20"/>
          <w:color w:val="auto"/>
        </w:rPr>
      </w:pPr>
    </w:p>
    <w:p>
      <w:pPr>
        <w:ind w:left="7720"/>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39" w:right="1440" w:bottom="1440" w:gutter="0" w:footer="0" w:header="0"/>
        </w:sectPr>
      </w:pPr>
    </w:p>
    <w:bookmarkStart w:id="2" w:name="page3"/>
    <w:bookmarkEnd w:id="2"/>
    <w:tbl>
      <w:tblPr>
        <w:tblLayout w:type="fixed"/>
        <w:tblInd w:w="120" w:type="dxa"/>
        <w:tblCellMar>
          <w:top w:w="0" w:type="dxa"/>
          <w:left w:w="0" w:type="dxa"/>
          <w:bottom w:w="0" w:type="dxa"/>
          <w:right w:w="0" w:type="dxa"/>
        </w:tblCellMar>
      </w:tblPr>
      <w:tr>
        <w:trPr>
          <w:trHeight w:val="275"/>
        </w:trPr>
        <w:tc>
          <w:tcPr>
            <w:tcW w:w="2900" w:type="dxa"/>
            <w:vAlign w:val="bottom"/>
          </w:tcPr>
          <w:p>
            <w:pPr>
              <w:spacing w:after="0"/>
              <w:rPr>
                <w:sz w:val="20"/>
                <w:szCs w:val="20"/>
                <w:color w:val="auto"/>
              </w:rPr>
            </w:pPr>
            <w:r>
              <w:rPr>
                <w:rFonts w:ascii="Arial" w:cs="Arial" w:eastAsia="Arial" w:hAnsi="Arial"/>
                <w:sz w:val="22"/>
                <w:szCs w:val="22"/>
                <w:color w:val="auto"/>
              </w:rPr>
              <w:t>CUSIP No 000957100</w:t>
            </w:r>
          </w:p>
        </w:tc>
        <w:tc>
          <w:tcPr>
            <w:tcW w:w="2220" w:type="dxa"/>
            <w:vAlign w:val="bottom"/>
            <w:vMerge w:val="restart"/>
          </w:tcPr>
          <w:p>
            <w:pPr>
              <w:ind w:left="920"/>
              <w:spacing w:after="0"/>
              <w:rPr>
                <w:sz w:val="20"/>
                <w:szCs w:val="20"/>
                <w:color w:val="auto"/>
              </w:rPr>
            </w:pPr>
            <w:r>
              <w:rPr>
                <w:rFonts w:ascii="Arial" w:cs="Arial" w:eastAsia="Arial" w:hAnsi="Arial"/>
                <w:sz w:val="22"/>
                <w:szCs w:val="22"/>
                <w:b w:val="1"/>
                <w:bCs w:val="1"/>
                <w:color w:val="auto"/>
              </w:rPr>
              <w:t>13G</w:t>
            </w:r>
          </w:p>
        </w:tc>
        <w:tc>
          <w:tcPr>
            <w:tcW w:w="2580" w:type="dxa"/>
            <w:vAlign w:val="bottom"/>
            <w:vMerge w:val="restart"/>
          </w:tcPr>
          <w:p>
            <w:pPr>
              <w:ind w:left="920"/>
              <w:spacing w:after="0"/>
              <w:rPr>
                <w:sz w:val="20"/>
                <w:szCs w:val="20"/>
                <w:color w:val="auto"/>
              </w:rPr>
            </w:pPr>
            <w:r>
              <w:rPr>
                <w:rFonts w:ascii="Arial" w:cs="Arial" w:eastAsia="Arial" w:hAnsi="Arial"/>
                <w:sz w:val="22"/>
                <w:szCs w:val="22"/>
                <w:color w:val="auto"/>
                <w:w w:val="84"/>
              </w:rPr>
              <w:t>Page 3 of 14 Pages</w:t>
            </w: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5098415" cy="250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98415" cy="25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20" w:hanging="655"/>
        <w:spacing w:after="0"/>
        <w:tabs>
          <w:tab w:leader="none" w:pos="1120" w:val="left"/>
        </w:tabs>
        <w:numPr>
          <w:ilvl w:val="0"/>
          <w:numId w:val="10"/>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120"/>
        <w:spacing w:after="0"/>
        <w:rPr>
          <w:rFonts w:ascii="Arial" w:cs="Arial" w:eastAsia="Arial" w:hAnsi="Arial"/>
          <w:sz w:val="20"/>
          <w:szCs w:val="20"/>
          <w:b w:val="1"/>
          <w:bCs w:val="1"/>
          <w:color w:val="auto"/>
        </w:rPr>
      </w:pPr>
      <w:r>
        <w:rPr>
          <w:rFonts w:ascii="Arial" w:cs="Arial" w:eastAsia="Arial" w:hAnsi="Arial"/>
          <w:sz w:val="20"/>
          <w:szCs w:val="20"/>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5147310" cy="520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7310" cy="5207635"/>
                    </a:xfrm>
                    <a:prstGeom prst="rect">
                      <a:avLst/>
                    </a:prstGeom>
                    <a:noFill/>
                  </pic:spPr>
                </pic:pic>
              </a:graphicData>
            </a:graphic>
          </wp:anchor>
        </w:drawing>
      </w:r>
    </w:p>
    <w:p>
      <w:pPr>
        <w:spacing w:after="0" w:line="193" w:lineRule="exact"/>
        <w:rPr>
          <w:sz w:val="20"/>
          <w:szCs w:val="20"/>
          <w:color w:val="auto"/>
        </w:rPr>
      </w:pPr>
    </w:p>
    <w:tbl>
      <w:tblPr>
        <w:tblLayout w:type="fixed"/>
        <w:tblInd w:w="1120" w:type="dxa"/>
        <w:tblCellMar>
          <w:top w:w="0" w:type="dxa"/>
          <w:left w:w="0" w:type="dxa"/>
          <w:bottom w:w="0" w:type="dxa"/>
          <w:right w:w="0" w:type="dxa"/>
        </w:tblCellMar>
      </w:tblPr>
      <w:tr>
        <w:trPr>
          <w:trHeight w:val="246"/>
        </w:trPr>
        <w:tc>
          <w:tcPr>
            <w:tcW w:w="2800" w:type="dxa"/>
            <w:vAlign w:val="bottom"/>
          </w:tcPr>
          <w:p>
            <w:pPr>
              <w:spacing w:after="0"/>
              <w:rPr>
                <w:sz w:val="20"/>
                <w:szCs w:val="20"/>
                <w:color w:val="auto"/>
              </w:rPr>
            </w:pPr>
            <w:r>
              <w:rPr>
                <w:rFonts w:ascii="Arial" w:cs="Arial" w:eastAsia="Arial" w:hAnsi="Arial"/>
                <w:sz w:val="20"/>
                <w:szCs w:val="20"/>
                <w:color w:val="auto"/>
              </w:rPr>
              <w:t>NB Holdings Corporation</w:t>
            </w:r>
          </w:p>
        </w:tc>
        <w:tc>
          <w:tcPr>
            <w:tcW w:w="1680" w:type="dxa"/>
            <w:vAlign w:val="bottom"/>
          </w:tcPr>
          <w:p>
            <w:pPr>
              <w:jc w:val="right"/>
              <w:spacing w:after="0"/>
              <w:rPr>
                <w:sz w:val="20"/>
                <w:szCs w:val="20"/>
                <w:color w:val="auto"/>
              </w:rPr>
            </w:pPr>
            <w:r>
              <w:rPr>
                <w:rFonts w:ascii="Arial" w:cs="Arial" w:eastAsia="Arial" w:hAnsi="Arial"/>
                <w:sz w:val="20"/>
                <w:szCs w:val="20"/>
                <w:color w:val="auto"/>
              </w:rPr>
              <w:t>56-1857749</w:t>
            </w:r>
          </w:p>
        </w:tc>
      </w:tr>
    </w:tbl>
    <w:p>
      <w:pPr>
        <w:ind w:left="1120" w:hanging="655"/>
        <w:spacing w:after="0"/>
        <w:tabs>
          <w:tab w:leader="none" w:pos="1120" w:val="left"/>
        </w:tabs>
        <w:numPr>
          <w:ilvl w:val="0"/>
          <w:numId w:val="11"/>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w:t>
      </w:r>
    </w:p>
    <w:p>
      <w:pPr>
        <w:ind w:left="1120"/>
        <w:spacing w:after="0"/>
        <w:tabs>
          <w:tab w:leader="none" w:pos="4080" w:val="left"/>
        </w:tabs>
        <w:rPr>
          <w:sz w:val="20"/>
          <w:szCs w:val="20"/>
          <w:color w:val="auto"/>
        </w:rPr>
      </w:pPr>
      <w:r>
        <w:rPr>
          <w:rFonts w:ascii="Arial" w:cs="Arial" w:eastAsia="Arial" w:hAnsi="Arial"/>
          <w:sz w:val="20"/>
          <w:szCs w:val="20"/>
          <w:color w:val="auto"/>
        </w:rPr>
        <w:t>Instructions)</w:t>
      </w:r>
      <w:r>
        <w:rPr>
          <w:sz w:val="20"/>
          <w:szCs w:val="20"/>
          <w:color w:val="auto"/>
        </w:rPr>
        <w:tab/>
      </w:r>
      <w:r>
        <w:rPr>
          <w:rFonts w:ascii="Arial" w:cs="Arial" w:eastAsia="Arial" w:hAnsi="Arial"/>
          <w:sz w:val="20"/>
          <w:szCs w:val="20"/>
          <w:color w:val="auto"/>
        </w:rPr>
        <w:t>(a) [ ]</w:t>
      </w:r>
    </w:p>
    <w:p>
      <w:pPr>
        <w:ind w:left="3100"/>
        <w:spacing w:after="0"/>
        <w:rPr>
          <w:sz w:val="20"/>
          <w:szCs w:val="20"/>
          <w:color w:val="auto"/>
        </w:rPr>
      </w:pPr>
      <w:r>
        <w:rPr>
          <w:rFonts w:ascii="Arial" w:cs="Arial" w:eastAsia="Arial" w:hAnsi="Arial"/>
          <w:sz w:val="20"/>
          <w:szCs w:val="20"/>
          <w:color w:val="auto"/>
        </w:rPr>
        <w:t>(b) [ ]</w:t>
      </w:r>
    </w:p>
    <w:p>
      <w:pPr>
        <w:spacing w:after="0" w:line="4" w:lineRule="exact"/>
        <w:rPr>
          <w:sz w:val="20"/>
          <w:szCs w:val="20"/>
          <w:color w:val="auto"/>
        </w:rPr>
      </w:pPr>
    </w:p>
    <w:p>
      <w:pPr>
        <w:ind w:left="1120" w:hanging="655"/>
        <w:spacing w:after="0"/>
        <w:tabs>
          <w:tab w:leader="none" w:pos="1120" w:val="left"/>
        </w:tabs>
        <w:numPr>
          <w:ilvl w:val="0"/>
          <w:numId w:val="12"/>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2" w:lineRule="exact"/>
        <w:rPr>
          <w:sz w:val="20"/>
          <w:szCs w:val="20"/>
          <w:color w:val="auto"/>
        </w:rPr>
      </w:pPr>
    </w:p>
    <w:p>
      <w:pPr>
        <w:ind w:left="1120" w:hanging="655"/>
        <w:spacing w:after="0"/>
        <w:tabs>
          <w:tab w:leader="none" w:pos="1120" w:val="left"/>
        </w:tabs>
        <w:numPr>
          <w:ilvl w:val="0"/>
          <w:numId w:val="13"/>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76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4260" w:type="dxa"/>
            <w:vAlign w:val="bottom"/>
          </w:tcPr>
          <w:p>
            <w:pPr>
              <w:ind w:left="100"/>
              <w:spacing w:after="0"/>
              <w:rPr>
                <w:sz w:val="20"/>
                <w:szCs w:val="20"/>
                <w:color w:val="auto"/>
              </w:rPr>
            </w:pPr>
            <w:r>
              <w:rPr>
                <w:rFonts w:ascii="Arial" w:cs="Arial" w:eastAsia="Arial" w:hAnsi="Arial"/>
                <w:sz w:val="20"/>
                <w:szCs w:val="20"/>
                <w:b w:val="1"/>
                <w:bCs w:val="1"/>
                <w:color w:val="auto"/>
              </w:rPr>
              <w:t xml:space="preserve">5 </w:t>
            </w:r>
            <w:r>
              <w:rPr>
                <w:rFonts w:ascii="Arial" w:cs="Arial" w:eastAsia="Arial" w:hAnsi="Arial"/>
                <w:sz w:val="20"/>
                <w:szCs w:val="20"/>
                <w:color w:val="auto"/>
              </w:rPr>
              <w:t>SOLE VOTING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426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60" w:type="dxa"/>
            <w:vAlign w:val="bottom"/>
            <w:vMerge w:val="continue"/>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760" w:type="dxa"/>
            <w:vAlign w:val="bottom"/>
          </w:tcPr>
          <w:p>
            <w:pPr>
              <w:jc w:val="center"/>
              <w:spacing w:after="0" w:line="220" w:lineRule="exact"/>
              <w:rPr>
                <w:sz w:val="20"/>
                <w:szCs w:val="20"/>
                <w:color w:val="auto"/>
              </w:rPr>
            </w:pPr>
            <w:r>
              <w:rPr>
                <w:rFonts w:ascii="Arial" w:cs="Arial" w:eastAsia="Arial" w:hAnsi="Arial"/>
                <w:sz w:val="20"/>
                <w:szCs w:val="20"/>
                <w:color w:val="auto"/>
                <w:w w:val="92"/>
              </w:rPr>
              <w:t>SHARES</w:t>
            </w:r>
          </w:p>
        </w:tc>
        <w:tc>
          <w:tcPr>
            <w:tcW w:w="4260" w:type="dxa"/>
            <w:vAlign w:val="bottom"/>
          </w:tcPr>
          <w:p>
            <w:pPr>
              <w:ind w:left="100"/>
              <w:spacing w:after="0" w:line="220" w:lineRule="exact"/>
              <w:rPr>
                <w:sz w:val="20"/>
                <w:szCs w:val="20"/>
                <w:color w:val="auto"/>
              </w:rPr>
            </w:pPr>
            <w:r>
              <w:rPr>
                <w:rFonts w:ascii="Arial" w:cs="Arial" w:eastAsia="Arial" w:hAnsi="Arial"/>
                <w:sz w:val="20"/>
                <w:szCs w:val="20"/>
                <w:b w:val="1"/>
                <w:bCs w:val="1"/>
                <w:color w:val="auto"/>
              </w:rPr>
              <w:t xml:space="preserve">6 </w:t>
            </w:r>
            <w:r>
              <w:rPr>
                <w:rFonts w:ascii="Arial" w:cs="Arial" w:eastAsia="Arial" w:hAnsi="Arial"/>
                <w:sz w:val="20"/>
                <w:szCs w:val="20"/>
                <w:color w:val="auto"/>
              </w:rPr>
              <w:t>SHARED VOTING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3,538,516</w:t>
            </w:r>
          </w:p>
        </w:tc>
        <w:tc>
          <w:tcPr>
            <w:tcW w:w="0" w:type="dxa"/>
            <w:vAlign w:val="bottom"/>
          </w:tcPr>
          <w:p>
            <w:pPr>
              <w:spacing w:after="0"/>
              <w:rPr>
                <w:sz w:val="1"/>
                <w:szCs w:val="1"/>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20"/>
                <w:szCs w:val="20"/>
                <w:color w:val="auto"/>
                <w:w w:val="99"/>
              </w:rPr>
              <w:t>BENEFICIALLY</w:t>
            </w:r>
          </w:p>
        </w:tc>
        <w:tc>
          <w:tcPr>
            <w:tcW w:w="426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426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 xml:space="preserve">7 </w:t>
            </w:r>
            <w:r>
              <w:rPr>
                <w:rFonts w:ascii="Arial" w:cs="Arial" w:eastAsia="Arial" w:hAnsi="Arial"/>
                <w:sz w:val="20"/>
                <w:szCs w:val="20"/>
                <w:color w:val="auto"/>
              </w:rPr>
              <w:t>SOLE DISPOSITIVE POWER</w:t>
            </w: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7"/>
              </w:rPr>
              <w:t>EACH</w:t>
            </w:r>
          </w:p>
        </w:tc>
        <w:tc>
          <w:tcPr>
            <w:tcW w:w="4260" w:type="dxa"/>
            <w:vAlign w:val="bottom"/>
            <w:vMerge w:val="continue"/>
          </w:tcPr>
          <w:p>
            <w:pPr>
              <w:spacing w:after="0"/>
              <w:rPr>
                <w:sz w:val="14"/>
                <w:szCs w:val="14"/>
                <w:color w:val="auto"/>
              </w:rPr>
            </w:pP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426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6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760" w:type="dxa"/>
            <w:vAlign w:val="bottom"/>
            <w:vMerge w:val="continue"/>
          </w:tcPr>
          <w:p>
            <w:pPr>
              <w:spacing w:after="0"/>
              <w:rPr>
                <w:sz w:val="12"/>
                <w:szCs w:val="12"/>
                <w:color w:val="auto"/>
              </w:rPr>
            </w:pPr>
          </w:p>
        </w:tc>
        <w:tc>
          <w:tcPr>
            <w:tcW w:w="4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60" w:type="dxa"/>
            <w:vAlign w:val="bottom"/>
            <w:vMerge w:val="continue"/>
          </w:tcPr>
          <w:p>
            <w:pPr>
              <w:spacing w:after="0"/>
              <w:rPr>
                <w:sz w:val="17"/>
                <w:szCs w:val="17"/>
                <w:color w:val="auto"/>
              </w:rPr>
            </w:pPr>
          </w:p>
        </w:tc>
        <w:tc>
          <w:tcPr>
            <w:tcW w:w="426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 xml:space="preserve">8 </w:t>
            </w:r>
            <w:r>
              <w:rPr>
                <w:rFonts w:ascii="Arial" w:cs="Arial" w:eastAsia="Arial" w:hAnsi="Arial"/>
                <w:sz w:val="20"/>
                <w:szCs w:val="20"/>
                <w:color w:val="auto"/>
              </w:rPr>
              <w:t>SHARED DISPOSITIVE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3,766,058</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120" w:right="2219" w:hanging="655"/>
        <w:spacing w:after="0" w:line="247" w:lineRule="auto"/>
        <w:tabs>
          <w:tab w:leader="none" w:pos="1120" w:val="left"/>
        </w:tabs>
        <w:numPr>
          <w:ilvl w:val="0"/>
          <w:numId w:val="14"/>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3,766,058</w:t>
      </w:r>
    </w:p>
    <w:p>
      <w:pPr>
        <w:spacing w:after="0" w:line="16" w:lineRule="exact"/>
        <w:rPr>
          <w:sz w:val="20"/>
          <w:szCs w:val="20"/>
          <w:color w:val="auto"/>
        </w:rPr>
      </w:pPr>
    </w:p>
    <w:p>
      <w:pPr>
        <w:ind w:left="1120" w:right="2219" w:hanging="704"/>
        <w:spacing w:after="0" w:line="244" w:lineRule="auto"/>
        <w:tabs>
          <w:tab w:leader="none" w:pos="1120" w:val="left"/>
        </w:tabs>
        <w:numPr>
          <w:ilvl w:val="0"/>
          <w:numId w:val="15"/>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w:t>
      </w:r>
    </w:p>
    <w:p>
      <w:pPr>
        <w:ind w:left="7840"/>
        <w:spacing w:after="0"/>
        <w:rPr>
          <w:sz w:val="20"/>
          <w:szCs w:val="20"/>
          <w:color w:val="auto"/>
        </w:rPr>
      </w:pPr>
      <w:r>
        <w:rPr>
          <w:rFonts w:ascii="Arial" w:cs="Arial" w:eastAsia="Arial" w:hAnsi="Arial"/>
          <w:sz w:val="20"/>
          <w:szCs w:val="20"/>
          <w:color w:val="auto"/>
        </w:rPr>
        <w:t>[ ]</w:t>
      </w:r>
    </w:p>
    <w:p>
      <w:pPr>
        <w:spacing w:after="0" w:line="4" w:lineRule="exact"/>
        <w:rPr>
          <w:sz w:val="20"/>
          <w:szCs w:val="20"/>
          <w:color w:val="auto"/>
        </w:rPr>
      </w:pPr>
    </w:p>
    <w:p>
      <w:pPr>
        <w:ind w:left="1120" w:hanging="699"/>
        <w:spacing w:after="0"/>
        <w:tabs>
          <w:tab w:leader="none" w:pos="1120" w:val="left"/>
        </w:tabs>
        <w:numPr>
          <w:ilvl w:val="0"/>
          <w:numId w:val="16"/>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2"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7.69%</w:t>
      </w:r>
    </w:p>
    <w:p>
      <w:pPr>
        <w:spacing w:after="0" w:line="20" w:lineRule="exact"/>
        <w:rPr>
          <w:sz w:val="20"/>
          <w:szCs w:val="20"/>
          <w:color w:val="auto"/>
        </w:rPr>
      </w:pPr>
    </w:p>
    <w:p>
      <w:pPr>
        <w:ind w:left="1120" w:hanging="704"/>
        <w:spacing w:after="0"/>
        <w:tabs>
          <w:tab w:leader="none" w:pos="1120"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 xml:space="preserve">TYPE OF REPORTING PERSON </w:t>
      </w:r>
      <w:r>
        <w:rPr>
          <w:rFonts w:ascii="Arial" w:cs="Arial" w:eastAsia="Arial" w:hAnsi="Arial"/>
          <w:sz w:val="21"/>
          <w:szCs w:val="21"/>
          <w:color w:val="auto"/>
        </w:rPr>
        <w:t>(See Instructions)</w:t>
      </w:r>
    </w:p>
    <w:p>
      <w:pPr>
        <w:spacing w:after="0" w:line="206" w:lineRule="exact"/>
        <w:rPr>
          <w:sz w:val="20"/>
          <w:szCs w:val="20"/>
          <w:color w:val="auto"/>
        </w:rPr>
      </w:pPr>
    </w:p>
    <w:p>
      <w:pPr>
        <w:ind w:left="7720"/>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 w:name="page4"/>
    <w:bookmarkEnd w:id="3"/>
    <w:tbl>
      <w:tblPr>
        <w:tblLayout w:type="fixed"/>
        <w:tblInd w:w="120" w:type="dxa"/>
        <w:tblCellMar>
          <w:top w:w="0" w:type="dxa"/>
          <w:left w:w="0" w:type="dxa"/>
          <w:bottom w:w="0" w:type="dxa"/>
          <w:right w:w="0" w:type="dxa"/>
        </w:tblCellMar>
      </w:tblPr>
      <w:tr>
        <w:trPr>
          <w:trHeight w:val="275"/>
        </w:trPr>
        <w:tc>
          <w:tcPr>
            <w:tcW w:w="2900" w:type="dxa"/>
            <w:vAlign w:val="bottom"/>
          </w:tcPr>
          <w:p>
            <w:pPr>
              <w:spacing w:after="0"/>
              <w:rPr>
                <w:sz w:val="20"/>
                <w:szCs w:val="20"/>
                <w:color w:val="auto"/>
              </w:rPr>
            </w:pPr>
            <w:r>
              <w:rPr>
                <w:rFonts w:ascii="Arial" w:cs="Arial" w:eastAsia="Arial" w:hAnsi="Arial"/>
                <w:sz w:val="22"/>
                <w:szCs w:val="22"/>
                <w:color w:val="auto"/>
              </w:rPr>
              <w:t>CUSIP No 000957100</w:t>
            </w:r>
          </w:p>
        </w:tc>
        <w:tc>
          <w:tcPr>
            <w:tcW w:w="2220" w:type="dxa"/>
            <w:vAlign w:val="bottom"/>
            <w:vMerge w:val="restart"/>
          </w:tcPr>
          <w:p>
            <w:pPr>
              <w:ind w:left="920"/>
              <w:spacing w:after="0"/>
              <w:rPr>
                <w:sz w:val="20"/>
                <w:szCs w:val="20"/>
                <w:color w:val="auto"/>
              </w:rPr>
            </w:pPr>
            <w:r>
              <w:rPr>
                <w:rFonts w:ascii="Arial" w:cs="Arial" w:eastAsia="Arial" w:hAnsi="Arial"/>
                <w:sz w:val="22"/>
                <w:szCs w:val="22"/>
                <w:b w:val="1"/>
                <w:bCs w:val="1"/>
                <w:color w:val="auto"/>
              </w:rPr>
              <w:t>13G</w:t>
            </w:r>
          </w:p>
        </w:tc>
        <w:tc>
          <w:tcPr>
            <w:tcW w:w="2580" w:type="dxa"/>
            <w:vAlign w:val="bottom"/>
            <w:vMerge w:val="restart"/>
          </w:tcPr>
          <w:p>
            <w:pPr>
              <w:ind w:left="920"/>
              <w:spacing w:after="0"/>
              <w:rPr>
                <w:sz w:val="20"/>
                <w:szCs w:val="20"/>
                <w:color w:val="auto"/>
              </w:rPr>
            </w:pPr>
            <w:r>
              <w:rPr>
                <w:rFonts w:ascii="Arial" w:cs="Arial" w:eastAsia="Arial" w:hAnsi="Arial"/>
                <w:sz w:val="22"/>
                <w:szCs w:val="22"/>
                <w:color w:val="auto"/>
                <w:w w:val="84"/>
              </w:rPr>
              <w:t>Page 4 of 14 Pages</w:t>
            </w: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5098415" cy="2508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98415" cy="25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20" w:hanging="655"/>
        <w:spacing w:after="0"/>
        <w:tabs>
          <w:tab w:leader="none" w:pos="1120"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120"/>
        <w:spacing w:after="0"/>
        <w:rPr>
          <w:rFonts w:ascii="Arial" w:cs="Arial" w:eastAsia="Arial" w:hAnsi="Arial"/>
          <w:sz w:val="20"/>
          <w:szCs w:val="20"/>
          <w:b w:val="1"/>
          <w:bCs w:val="1"/>
          <w:color w:val="auto"/>
        </w:rPr>
      </w:pPr>
      <w:r>
        <w:rPr>
          <w:rFonts w:ascii="Arial" w:cs="Arial" w:eastAsia="Arial" w:hAnsi="Arial"/>
          <w:sz w:val="20"/>
          <w:szCs w:val="20"/>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5147310" cy="5061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5061585"/>
                    </a:xfrm>
                    <a:prstGeom prst="rect">
                      <a:avLst/>
                    </a:prstGeom>
                    <a:noFill/>
                  </pic:spPr>
                </pic:pic>
              </a:graphicData>
            </a:graphic>
          </wp:anchor>
        </w:drawing>
      </w:r>
    </w:p>
    <w:tbl>
      <w:tblPr>
        <w:tblLayout w:type="fixed"/>
        <w:tblInd w:w="112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20"/>
                <w:szCs w:val="20"/>
                <w:color w:val="auto"/>
              </w:rPr>
              <w:t>BAC North America Holding Company</w:t>
            </w:r>
          </w:p>
        </w:tc>
        <w:tc>
          <w:tcPr>
            <w:tcW w:w="1440" w:type="dxa"/>
            <w:vAlign w:val="bottom"/>
          </w:tcPr>
          <w:p>
            <w:pPr>
              <w:jc w:val="right"/>
              <w:spacing w:after="0"/>
              <w:rPr>
                <w:sz w:val="20"/>
                <w:szCs w:val="20"/>
                <w:color w:val="auto"/>
              </w:rPr>
            </w:pPr>
            <w:r>
              <w:rPr>
                <w:rFonts w:ascii="Arial" w:cs="Arial" w:eastAsia="Arial" w:hAnsi="Arial"/>
                <w:sz w:val="20"/>
                <w:szCs w:val="20"/>
                <w:color w:val="auto"/>
              </w:rPr>
              <w:t>36-3737560</w:t>
            </w:r>
          </w:p>
        </w:tc>
      </w:tr>
    </w:tbl>
    <w:p>
      <w:pPr>
        <w:ind w:left="1120" w:hanging="655"/>
        <w:spacing w:after="0"/>
        <w:tabs>
          <w:tab w:leader="none" w:pos="1120" w:val="left"/>
        </w:tabs>
        <w:numPr>
          <w:ilvl w:val="0"/>
          <w:numId w:val="19"/>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w:t>
      </w:r>
    </w:p>
    <w:p>
      <w:pPr>
        <w:ind w:left="1120"/>
        <w:spacing w:after="0"/>
        <w:tabs>
          <w:tab w:leader="none" w:pos="4080" w:val="left"/>
        </w:tabs>
        <w:rPr>
          <w:sz w:val="20"/>
          <w:szCs w:val="20"/>
          <w:color w:val="auto"/>
        </w:rPr>
      </w:pPr>
      <w:r>
        <w:rPr>
          <w:rFonts w:ascii="Arial" w:cs="Arial" w:eastAsia="Arial" w:hAnsi="Arial"/>
          <w:sz w:val="20"/>
          <w:szCs w:val="20"/>
          <w:color w:val="auto"/>
        </w:rPr>
        <w:t>Instructions)</w:t>
      </w:r>
      <w:r>
        <w:rPr>
          <w:sz w:val="20"/>
          <w:szCs w:val="20"/>
          <w:color w:val="auto"/>
        </w:rPr>
        <w:tab/>
      </w:r>
      <w:r>
        <w:rPr>
          <w:rFonts w:ascii="Arial" w:cs="Arial" w:eastAsia="Arial" w:hAnsi="Arial"/>
          <w:sz w:val="20"/>
          <w:szCs w:val="20"/>
          <w:color w:val="auto"/>
        </w:rPr>
        <w:t>(a) [ ]</w:t>
      </w:r>
    </w:p>
    <w:p>
      <w:pPr>
        <w:ind w:left="3100"/>
        <w:spacing w:after="0"/>
        <w:rPr>
          <w:sz w:val="20"/>
          <w:szCs w:val="20"/>
          <w:color w:val="auto"/>
        </w:rPr>
      </w:pPr>
      <w:r>
        <w:rPr>
          <w:rFonts w:ascii="Arial" w:cs="Arial" w:eastAsia="Arial" w:hAnsi="Arial"/>
          <w:sz w:val="20"/>
          <w:szCs w:val="20"/>
          <w:color w:val="auto"/>
        </w:rPr>
        <w:t>(b) [ ]</w:t>
      </w:r>
    </w:p>
    <w:p>
      <w:pPr>
        <w:spacing w:after="0" w:line="4" w:lineRule="exact"/>
        <w:rPr>
          <w:sz w:val="20"/>
          <w:szCs w:val="20"/>
          <w:color w:val="auto"/>
        </w:rPr>
      </w:pPr>
    </w:p>
    <w:p>
      <w:pPr>
        <w:ind w:left="1120" w:hanging="655"/>
        <w:spacing w:after="0"/>
        <w:tabs>
          <w:tab w:leader="none" w:pos="1120"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2" w:lineRule="exact"/>
        <w:rPr>
          <w:sz w:val="20"/>
          <w:szCs w:val="20"/>
          <w:color w:val="auto"/>
        </w:rPr>
      </w:pPr>
    </w:p>
    <w:p>
      <w:pPr>
        <w:ind w:left="1120" w:hanging="655"/>
        <w:spacing w:after="0"/>
        <w:tabs>
          <w:tab w:leader="none" w:pos="1120" w:val="left"/>
        </w:tabs>
        <w:numPr>
          <w:ilvl w:val="0"/>
          <w:numId w:val="21"/>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76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4260" w:type="dxa"/>
            <w:vAlign w:val="bottom"/>
          </w:tcPr>
          <w:p>
            <w:pPr>
              <w:ind w:left="100"/>
              <w:spacing w:after="0"/>
              <w:rPr>
                <w:sz w:val="20"/>
                <w:szCs w:val="20"/>
                <w:color w:val="auto"/>
              </w:rPr>
            </w:pPr>
            <w:r>
              <w:rPr>
                <w:rFonts w:ascii="Arial" w:cs="Arial" w:eastAsia="Arial" w:hAnsi="Arial"/>
                <w:sz w:val="20"/>
                <w:szCs w:val="20"/>
                <w:b w:val="1"/>
                <w:bCs w:val="1"/>
                <w:color w:val="auto"/>
              </w:rPr>
              <w:t xml:space="preserve">5 </w:t>
            </w:r>
            <w:r>
              <w:rPr>
                <w:rFonts w:ascii="Arial" w:cs="Arial" w:eastAsia="Arial" w:hAnsi="Arial"/>
                <w:sz w:val="20"/>
                <w:szCs w:val="20"/>
                <w:color w:val="auto"/>
              </w:rPr>
              <w:t>SOLE VOTING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426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60" w:type="dxa"/>
            <w:vAlign w:val="bottom"/>
            <w:vMerge w:val="continue"/>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760" w:type="dxa"/>
            <w:vAlign w:val="bottom"/>
          </w:tcPr>
          <w:p>
            <w:pPr>
              <w:jc w:val="center"/>
              <w:spacing w:after="0" w:line="220" w:lineRule="exact"/>
              <w:rPr>
                <w:sz w:val="20"/>
                <w:szCs w:val="20"/>
                <w:color w:val="auto"/>
              </w:rPr>
            </w:pPr>
            <w:r>
              <w:rPr>
                <w:rFonts w:ascii="Arial" w:cs="Arial" w:eastAsia="Arial" w:hAnsi="Arial"/>
                <w:sz w:val="20"/>
                <w:szCs w:val="20"/>
                <w:color w:val="auto"/>
                <w:w w:val="92"/>
              </w:rPr>
              <w:t>SHARES</w:t>
            </w:r>
          </w:p>
        </w:tc>
        <w:tc>
          <w:tcPr>
            <w:tcW w:w="4260" w:type="dxa"/>
            <w:vAlign w:val="bottom"/>
          </w:tcPr>
          <w:p>
            <w:pPr>
              <w:ind w:left="100"/>
              <w:spacing w:after="0" w:line="220" w:lineRule="exact"/>
              <w:rPr>
                <w:sz w:val="20"/>
                <w:szCs w:val="20"/>
                <w:color w:val="auto"/>
              </w:rPr>
            </w:pPr>
            <w:r>
              <w:rPr>
                <w:rFonts w:ascii="Arial" w:cs="Arial" w:eastAsia="Arial" w:hAnsi="Arial"/>
                <w:sz w:val="20"/>
                <w:szCs w:val="20"/>
                <w:b w:val="1"/>
                <w:bCs w:val="1"/>
                <w:color w:val="auto"/>
              </w:rPr>
              <w:t xml:space="preserve">6 </w:t>
            </w:r>
            <w:r>
              <w:rPr>
                <w:rFonts w:ascii="Arial" w:cs="Arial" w:eastAsia="Arial" w:hAnsi="Arial"/>
                <w:sz w:val="20"/>
                <w:szCs w:val="20"/>
                <w:color w:val="auto"/>
              </w:rPr>
              <w:t>SHARED VOTING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3,538,516</w:t>
            </w:r>
          </w:p>
        </w:tc>
        <w:tc>
          <w:tcPr>
            <w:tcW w:w="0" w:type="dxa"/>
            <w:vAlign w:val="bottom"/>
          </w:tcPr>
          <w:p>
            <w:pPr>
              <w:spacing w:after="0"/>
              <w:rPr>
                <w:sz w:val="1"/>
                <w:szCs w:val="1"/>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20"/>
                <w:szCs w:val="20"/>
                <w:color w:val="auto"/>
                <w:w w:val="99"/>
              </w:rPr>
              <w:t>BENEFICIALLY</w:t>
            </w:r>
          </w:p>
        </w:tc>
        <w:tc>
          <w:tcPr>
            <w:tcW w:w="426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426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 xml:space="preserve">7 </w:t>
            </w:r>
            <w:r>
              <w:rPr>
                <w:rFonts w:ascii="Arial" w:cs="Arial" w:eastAsia="Arial" w:hAnsi="Arial"/>
                <w:sz w:val="20"/>
                <w:szCs w:val="20"/>
                <w:color w:val="auto"/>
              </w:rPr>
              <w:t>SOLE DISPOSITIVE POWER</w:t>
            </w: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7"/>
              </w:rPr>
              <w:t>EACH</w:t>
            </w:r>
          </w:p>
        </w:tc>
        <w:tc>
          <w:tcPr>
            <w:tcW w:w="4260" w:type="dxa"/>
            <w:vAlign w:val="bottom"/>
            <w:vMerge w:val="continue"/>
          </w:tcPr>
          <w:p>
            <w:pPr>
              <w:spacing w:after="0"/>
              <w:rPr>
                <w:sz w:val="14"/>
                <w:szCs w:val="14"/>
                <w:color w:val="auto"/>
              </w:rPr>
            </w:pP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426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6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760" w:type="dxa"/>
            <w:vAlign w:val="bottom"/>
            <w:vMerge w:val="continue"/>
          </w:tcPr>
          <w:p>
            <w:pPr>
              <w:spacing w:after="0"/>
              <w:rPr>
                <w:sz w:val="12"/>
                <w:szCs w:val="12"/>
                <w:color w:val="auto"/>
              </w:rPr>
            </w:pPr>
          </w:p>
        </w:tc>
        <w:tc>
          <w:tcPr>
            <w:tcW w:w="4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60" w:type="dxa"/>
            <w:vAlign w:val="bottom"/>
            <w:vMerge w:val="continue"/>
          </w:tcPr>
          <w:p>
            <w:pPr>
              <w:spacing w:after="0"/>
              <w:rPr>
                <w:sz w:val="17"/>
                <w:szCs w:val="17"/>
                <w:color w:val="auto"/>
              </w:rPr>
            </w:pPr>
          </w:p>
        </w:tc>
        <w:tc>
          <w:tcPr>
            <w:tcW w:w="426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 xml:space="preserve">8 </w:t>
            </w:r>
            <w:r>
              <w:rPr>
                <w:rFonts w:ascii="Arial" w:cs="Arial" w:eastAsia="Arial" w:hAnsi="Arial"/>
                <w:sz w:val="20"/>
                <w:szCs w:val="20"/>
                <w:color w:val="auto"/>
              </w:rPr>
              <w:t>SHARED DISPOSITIVE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3,766,058</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120" w:right="2219" w:hanging="655"/>
        <w:spacing w:after="0" w:line="247" w:lineRule="auto"/>
        <w:tabs>
          <w:tab w:leader="none" w:pos="1120"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3,766,058</w:t>
      </w:r>
    </w:p>
    <w:p>
      <w:pPr>
        <w:spacing w:after="0" w:line="16" w:lineRule="exact"/>
        <w:rPr>
          <w:sz w:val="20"/>
          <w:szCs w:val="20"/>
          <w:color w:val="auto"/>
        </w:rPr>
      </w:pPr>
    </w:p>
    <w:p>
      <w:pPr>
        <w:ind w:left="1120" w:right="2219" w:hanging="704"/>
        <w:spacing w:after="0" w:line="244" w:lineRule="auto"/>
        <w:tabs>
          <w:tab w:leader="none" w:pos="112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w:t>
      </w:r>
    </w:p>
    <w:p>
      <w:pPr>
        <w:ind w:left="7840"/>
        <w:spacing w:after="0"/>
        <w:rPr>
          <w:sz w:val="20"/>
          <w:szCs w:val="20"/>
          <w:color w:val="auto"/>
        </w:rPr>
      </w:pPr>
      <w:r>
        <w:rPr>
          <w:rFonts w:ascii="Arial" w:cs="Arial" w:eastAsia="Arial" w:hAnsi="Arial"/>
          <w:sz w:val="20"/>
          <w:szCs w:val="20"/>
          <w:color w:val="auto"/>
        </w:rPr>
        <w:t>[ ]</w:t>
      </w:r>
    </w:p>
    <w:p>
      <w:pPr>
        <w:spacing w:after="0" w:line="4" w:lineRule="exact"/>
        <w:rPr>
          <w:sz w:val="20"/>
          <w:szCs w:val="20"/>
          <w:color w:val="auto"/>
        </w:rPr>
      </w:pPr>
    </w:p>
    <w:p>
      <w:pPr>
        <w:ind w:left="1120" w:hanging="699"/>
        <w:spacing w:after="0"/>
        <w:tabs>
          <w:tab w:leader="none" w:pos="1120"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2"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7.69%</w:t>
      </w:r>
    </w:p>
    <w:p>
      <w:pPr>
        <w:spacing w:after="0" w:line="20" w:lineRule="exact"/>
        <w:rPr>
          <w:sz w:val="20"/>
          <w:szCs w:val="20"/>
          <w:color w:val="auto"/>
        </w:rPr>
      </w:pPr>
    </w:p>
    <w:p>
      <w:pPr>
        <w:ind w:left="1120" w:hanging="704"/>
        <w:spacing w:after="0"/>
        <w:tabs>
          <w:tab w:leader="none" w:pos="1120" w:val="left"/>
        </w:tabs>
        <w:numPr>
          <w:ilvl w:val="0"/>
          <w:numId w:val="25"/>
        </w:numPr>
        <w:rPr>
          <w:rFonts w:ascii="Arial" w:cs="Arial" w:eastAsia="Arial" w:hAnsi="Arial"/>
          <w:sz w:val="20"/>
          <w:szCs w:val="20"/>
          <w:b w:val="1"/>
          <w:bCs w:val="1"/>
          <w:color w:val="auto"/>
        </w:rPr>
      </w:pPr>
      <w:r>
        <w:rPr>
          <w:rFonts w:ascii="Arial" w:cs="Arial" w:eastAsia="Arial" w:hAnsi="Arial"/>
          <w:sz w:val="20"/>
          <w:szCs w:val="20"/>
          <w:color w:val="auto"/>
        </w:rPr>
        <w:t xml:space="preserve">TYPE OF REPORTING PERSON </w:t>
      </w:r>
      <w:r>
        <w:rPr>
          <w:rFonts w:ascii="Arial" w:cs="Arial" w:eastAsia="Arial" w:hAnsi="Arial"/>
          <w:sz w:val="21"/>
          <w:szCs w:val="21"/>
          <w:color w:val="auto"/>
        </w:rPr>
        <w:t>(See Instructions)</w:t>
      </w:r>
    </w:p>
    <w:p>
      <w:pPr>
        <w:spacing w:after="0" w:line="206" w:lineRule="exact"/>
        <w:rPr>
          <w:sz w:val="20"/>
          <w:szCs w:val="20"/>
          <w:color w:val="auto"/>
        </w:rPr>
      </w:pPr>
    </w:p>
    <w:p>
      <w:pPr>
        <w:ind w:left="7720"/>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tbl>
      <w:tblPr>
        <w:tblLayout w:type="fixed"/>
        <w:tblInd w:w="120" w:type="dxa"/>
        <w:tblCellMar>
          <w:top w:w="0" w:type="dxa"/>
          <w:left w:w="0" w:type="dxa"/>
          <w:bottom w:w="0" w:type="dxa"/>
          <w:right w:w="0" w:type="dxa"/>
        </w:tblCellMar>
      </w:tblPr>
      <w:tr>
        <w:trPr>
          <w:trHeight w:val="275"/>
        </w:trPr>
        <w:tc>
          <w:tcPr>
            <w:tcW w:w="2900" w:type="dxa"/>
            <w:vAlign w:val="bottom"/>
          </w:tcPr>
          <w:p>
            <w:pPr>
              <w:spacing w:after="0"/>
              <w:rPr>
                <w:sz w:val="20"/>
                <w:szCs w:val="20"/>
                <w:color w:val="auto"/>
              </w:rPr>
            </w:pPr>
            <w:r>
              <w:rPr>
                <w:rFonts w:ascii="Arial" w:cs="Arial" w:eastAsia="Arial" w:hAnsi="Arial"/>
                <w:sz w:val="22"/>
                <w:szCs w:val="22"/>
                <w:color w:val="auto"/>
              </w:rPr>
              <w:t>CUSIP No 000957100</w:t>
            </w:r>
          </w:p>
        </w:tc>
        <w:tc>
          <w:tcPr>
            <w:tcW w:w="2220" w:type="dxa"/>
            <w:vAlign w:val="bottom"/>
            <w:vMerge w:val="restart"/>
          </w:tcPr>
          <w:p>
            <w:pPr>
              <w:ind w:left="920"/>
              <w:spacing w:after="0"/>
              <w:rPr>
                <w:sz w:val="20"/>
                <w:szCs w:val="20"/>
                <w:color w:val="auto"/>
              </w:rPr>
            </w:pPr>
            <w:r>
              <w:rPr>
                <w:rFonts w:ascii="Arial" w:cs="Arial" w:eastAsia="Arial" w:hAnsi="Arial"/>
                <w:sz w:val="22"/>
                <w:szCs w:val="22"/>
                <w:b w:val="1"/>
                <w:bCs w:val="1"/>
                <w:color w:val="auto"/>
              </w:rPr>
              <w:t>13G</w:t>
            </w:r>
          </w:p>
        </w:tc>
        <w:tc>
          <w:tcPr>
            <w:tcW w:w="2580" w:type="dxa"/>
            <w:vAlign w:val="bottom"/>
            <w:vMerge w:val="restart"/>
          </w:tcPr>
          <w:p>
            <w:pPr>
              <w:ind w:left="920"/>
              <w:spacing w:after="0"/>
              <w:rPr>
                <w:sz w:val="20"/>
                <w:szCs w:val="20"/>
                <w:color w:val="auto"/>
              </w:rPr>
            </w:pPr>
            <w:r>
              <w:rPr>
                <w:rFonts w:ascii="Arial" w:cs="Arial" w:eastAsia="Arial" w:hAnsi="Arial"/>
                <w:sz w:val="22"/>
                <w:szCs w:val="22"/>
                <w:color w:val="auto"/>
                <w:w w:val="84"/>
              </w:rPr>
              <w:t>Page 5 of 14 Pages</w:t>
            </w: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5098415" cy="250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98415" cy="25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20" w:hanging="655"/>
        <w:spacing w:after="0"/>
        <w:tabs>
          <w:tab w:leader="none" w:pos="1120" w:val="left"/>
        </w:tabs>
        <w:numPr>
          <w:ilvl w:val="0"/>
          <w:numId w:val="26"/>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120"/>
        <w:spacing w:after="0"/>
        <w:rPr>
          <w:rFonts w:ascii="Arial" w:cs="Arial" w:eastAsia="Arial" w:hAnsi="Arial"/>
          <w:sz w:val="20"/>
          <w:szCs w:val="20"/>
          <w:b w:val="1"/>
          <w:bCs w:val="1"/>
          <w:color w:val="auto"/>
        </w:rPr>
      </w:pPr>
      <w:r>
        <w:rPr>
          <w:rFonts w:ascii="Arial" w:cs="Arial" w:eastAsia="Arial" w:hAnsi="Arial"/>
          <w:sz w:val="20"/>
          <w:szCs w:val="20"/>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5147310" cy="5061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5061585"/>
                    </a:xfrm>
                    <a:prstGeom prst="rect">
                      <a:avLst/>
                    </a:prstGeom>
                    <a:noFill/>
                  </pic:spPr>
                </pic:pic>
              </a:graphicData>
            </a:graphic>
          </wp:anchor>
        </w:drawing>
      </w:r>
    </w:p>
    <w:tbl>
      <w:tblPr>
        <w:tblLayout w:type="fixed"/>
        <w:tblInd w:w="112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20"/>
                <w:szCs w:val="20"/>
                <w:color w:val="auto"/>
              </w:rPr>
              <w:t>BANA Holding Corporation</w:t>
            </w:r>
          </w:p>
        </w:tc>
        <w:tc>
          <w:tcPr>
            <w:tcW w:w="1440" w:type="dxa"/>
            <w:vAlign w:val="bottom"/>
          </w:tcPr>
          <w:p>
            <w:pPr>
              <w:jc w:val="right"/>
              <w:spacing w:after="0"/>
              <w:rPr>
                <w:sz w:val="20"/>
                <w:szCs w:val="20"/>
                <w:color w:val="auto"/>
              </w:rPr>
            </w:pPr>
            <w:r>
              <w:rPr>
                <w:rFonts w:ascii="Arial" w:cs="Arial" w:eastAsia="Arial" w:hAnsi="Arial"/>
                <w:sz w:val="20"/>
                <w:szCs w:val="20"/>
                <w:color w:val="auto"/>
              </w:rPr>
              <w:t>36-2685437</w:t>
            </w:r>
          </w:p>
        </w:tc>
      </w:tr>
    </w:tbl>
    <w:p>
      <w:pPr>
        <w:ind w:left="1120" w:hanging="655"/>
        <w:spacing w:after="0"/>
        <w:tabs>
          <w:tab w:leader="none" w:pos="1120"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w:t>
      </w:r>
    </w:p>
    <w:p>
      <w:pPr>
        <w:ind w:left="1120"/>
        <w:spacing w:after="0"/>
        <w:tabs>
          <w:tab w:leader="none" w:pos="4080" w:val="left"/>
        </w:tabs>
        <w:rPr>
          <w:sz w:val="20"/>
          <w:szCs w:val="20"/>
          <w:color w:val="auto"/>
        </w:rPr>
      </w:pPr>
      <w:r>
        <w:rPr>
          <w:rFonts w:ascii="Arial" w:cs="Arial" w:eastAsia="Arial" w:hAnsi="Arial"/>
          <w:sz w:val="20"/>
          <w:szCs w:val="20"/>
          <w:color w:val="auto"/>
        </w:rPr>
        <w:t>Instructions)</w:t>
      </w:r>
      <w:r>
        <w:rPr>
          <w:sz w:val="20"/>
          <w:szCs w:val="20"/>
          <w:color w:val="auto"/>
        </w:rPr>
        <w:tab/>
      </w:r>
      <w:r>
        <w:rPr>
          <w:rFonts w:ascii="Arial" w:cs="Arial" w:eastAsia="Arial" w:hAnsi="Arial"/>
          <w:sz w:val="20"/>
          <w:szCs w:val="20"/>
          <w:color w:val="auto"/>
        </w:rPr>
        <w:t>(a) [ ]</w:t>
      </w:r>
    </w:p>
    <w:p>
      <w:pPr>
        <w:ind w:left="3100"/>
        <w:spacing w:after="0"/>
        <w:rPr>
          <w:sz w:val="20"/>
          <w:szCs w:val="20"/>
          <w:color w:val="auto"/>
        </w:rPr>
      </w:pPr>
      <w:r>
        <w:rPr>
          <w:rFonts w:ascii="Arial" w:cs="Arial" w:eastAsia="Arial" w:hAnsi="Arial"/>
          <w:sz w:val="20"/>
          <w:szCs w:val="20"/>
          <w:color w:val="auto"/>
        </w:rPr>
        <w:t>(b) [ ]</w:t>
      </w:r>
    </w:p>
    <w:p>
      <w:pPr>
        <w:spacing w:after="0" w:line="4" w:lineRule="exact"/>
        <w:rPr>
          <w:sz w:val="20"/>
          <w:szCs w:val="20"/>
          <w:color w:val="auto"/>
        </w:rPr>
      </w:pPr>
    </w:p>
    <w:p>
      <w:pPr>
        <w:ind w:left="1120" w:hanging="655"/>
        <w:spacing w:after="0"/>
        <w:tabs>
          <w:tab w:leader="none" w:pos="112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2" w:lineRule="exact"/>
        <w:rPr>
          <w:sz w:val="20"/>
          <w:szCs w:val="20"/>
          <w:color w:val="auto"/>
        </w:rPr>
      </w:pPr>
    </w:p>
    <w:p>
      <w:pPr>
        <w:ind w:left="1120" w:hanging="655"/>
        <w:spacing w:after="0"/>
        <w:tabs>
          <w:tab w:leader="none" w:pos="1120" w:val="left"/>
        </w:tabs>
        <w:numPr>
          <w:ilvl w:val="0"/>
          <w:numId w:val="29"/>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76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4260" w:type="dxa"/>
            <w:vAlign w:val="bottom"/>
          </w:tcPr>
          <w:p>
            <w:pPr>
              <w:ind w:left="100"/>
              <w:spacing w:after="0"/>
              <w:rPr>
                <w:sz w:val="20"/>
                <w:szCs w:val="20"/>
                <w:color w:val="auto"/>
              </w:rPr>
            </w:pPr>
            <w:r>
              <w:rPr>
                <w:rFonts w:ascii="Arial" w:cs="Arial" w:eastAsia="Arial" w:hAnsi="Arial"/>
                <w:sz w:val="20"/>
                <w:szCs w:val="20"/>
                <w:b w:val="1"/>
                <w:bCs w:val="1"/>
                <w:color w:val="auto"/>
              </w:rPr>
              <w:t xml:space="preserve">5 </w:t>
            </w:r>
            <w:r>
              <w:rPr>
                <w:rFonts w:ascii="Arial" w:cs="Arial" w:eastAsia="Arial" w:hAnsi="Arial"/>
                <w:sz w:val="20"/>
                <w:szCs w:val="20"/>
                <w:color w:val="auto"/>
              </w:rPr>
              <w:t>SOLE VOTING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426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60" w:type="dxa"/>
            <w:vAlign w:val="bottom"/>
            <w:vMerge w:val="continue"/>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760" w:type="dxa"/>
            <w:vAlign w:val="bottom"/>
          </w:tcPr>
          <w:p>
            <w:pPr>
              <w:jc w:val="center"/>
              <w:spacing w:after="0" w:line="220" w:lineRule="exact"/>
              <w:rPr>
                <w:sz w:val="20"/>
                <w:szCs w:val="20"/>
                <w:color w:val="auto"/>
              </w:rPr>
            </w:pPr>
            <w:r>
              <w:rPr>
                <w:rFonts w:ascii="Arial" w:cs="Arial" w:eastAsia="Arial" w:hAnsi="Arial"/>
                <w:sz w:val="20"/>
                <w:szCs w:val="20"/>
                <w:color w:val="auto"/>
                <w:w w:val="92"/>
              </w:rPr>
              <w:t>SHARES</w:t>
            </w:r>
          </w:p>
        </w:tc>
        <w:tc>
          <w:tcPr>
            <w:tcW w:w="4260" w:type="dxa"/>
            <w:vAlign w:val="bottom"/>
          </w:tcPr>
          <w:p>
            <w:pPr>
              <w:ind w:left="100"/>
              <w:spacing w:after="0" w:line="220" w:lineRule="exact"/>
              <w:rPr>
                <w:sz w:val="20"/>
                <w:szCs w:val="20"/>
                <w:color w:val="auto"/>
              </w:rPr>
            </w:pPr>
            <w:r>
              <w:rPr>
                <w:rFonts w:ascii="Arial" w:cs="Arial" w:eastAsia="Arial" w:hAnsi="Arial"/>
                <w:sz w:val="20"/>
                <w:szCs w:val="20"/>
                <w:b w:val="1"/>
                <w:bCs w:val="1"/>
                <w:color w:val="auto"/>
              </w:rPr>
              <w:t xml:space="preserve">6 </w:t>
            </w:r>
            <w:r>
              <w:rPr>
                <w:rFonts w:ascii="Arial" w:cs="Arial" w:eastAsia="Arial" w:hAnsi="Arial"/>
                <w:sz w:val="20"/>
                <w:szCs w:val="20"/>
                <w:color w:val="auto"/>
              </w:rPr>
              <w:t>SHARED VOTING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3,538,516</w:t>
            </w:r>
          </w:p>
        </w:tc>
        <w:tc>
          <w:tcPr>
            <w:tcW w:w="0" w:type="dxa"/>
            <w:vAlign w:val="bottom"/>
          </w:tcPr>
          <w:p>
            <w:pPr>
              <w:spacing w:after="0"/>
              <w:rPr>
                <w:sz w:val="1"/>
                <w:szCs w:val="1"/>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20"/>
                <w:szCs w:val="20"/>
                <w:color w:val="auto"/>
                <w:w w:val="99"/>
              </w:rPr>
              <w:t>BENEFICIALLY</w:t>
            </w:r>
          </w:p>
        </w:tc>
        <w:tc>
          <w:tcPr>
            <w:tcW w:w="426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426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 xml:space="preserve">7 </w:t>
            </w:r>
            <w:r>
              <w:rPr>
                <w:rFonts w:ascii="Arial" w:cs="Arial" w:eastAsia="Arial" w:hAnsi="Arial"/>
                <w:sz w:val="20"/>
                <w:szCs w:val="20"/>
                <w:color w:val="auto"/>
              </w:rPr>
              <w:t>SOLE DISPOSITIVE POWER</w:t>
            </w: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7"/>
              </w:rPr>
              <w:t>EACH</w:t>
            </w:r>
          </w:p>
        </w:tc>
        <w:tc>
          <w:tcPr>
            <w:tcW w:w="4260" w:type="dxa"/>
            <w:vAlign w:val="bottom"/>
            <w:vMerge w:val="continue"/>
          </w:tcPr>
          <w:p>
            <w:pPr>
              <w:spacing w:after="0"/>
              <w:rPr>
                <w:sz w:val="14"/>
                <w:szCs w:val="14"/>
                <w:color w:val="auto"/>
              </w:rPr>
            </w:pP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426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6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760" w:type="dxa"/>
            <w:vAlign w:val="bottom"/>
            <w:vMerge w:val="continue"/>
          </w:tcPr>
          <w:p>
            <w:pPr>
              <w:spacing w:after="0"/>
              <w:rPr>
                <w:sz w:val="12"/>
                <w:szCs w:val="12"/>
                <w:color w:val="auto"/>
              </w:rPr>
            </w:pPr>
          </w:p>
        </w:tc>
        <w:tc>
          <w:tcPr>
            <w:tcW w:w="4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60" w:type="dxa"/>
            <w:vAlign w:val="bottom"/>
            <w:vMerge w:val="continue"/>
          </w:tcPr>
          <w:p>
            <w:pPr>
              <w:spacing w:after="0"/>
              <w:rPr>
                <w:sz w:val="17"/>
                <w:szCs w:val="17"/>
                <w:color w:val="auto"/>
              </w:rPr>
            </w:pPr>
          </w:p>
        </w:tc>
        <w:tc>
          <w:tcPr>
            <w:tcW w:w="426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 xml:space="preserve">8 </w:t>
            </w:r>
            <w:r>
              <w:rPr>
                <w:rFonts w:ascii="Arial" w:cs="Arial" w:eastAsia="Arial" w:hAnsi="Arial"/>
                <w:sz w:val="20"/>
                <w:szCs w:val="20"/>
                <w:color w:val="auto"/>
              </w:rPr>
              <w:t>SHARED DISPOSITIVE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3,766,058</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120" w:right="2219" w:hanging="655"/>
        <w:spacing w:after="0" w:line="247" w:lineRule="auto"/>
        <w:tabs>
          <w:tab w:leader="none" w:pos="1120"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3,766,058</w:t>
      </w:r>
    </w:p>
    <w:p>
      <w:pPr>
        <w:spacing w:after="0" w:line="16" w:lineRule="exact"/>
        <w:rPr>
          <w:sz w:val="20"/>
          <w:szCs w:val="20"/>
          <w:color w:val="auto"/>
        </w:rPr>
      </w:pPr>
    </w:p>
    <w:p>
      <w:pPr>
        <w:ind w:left="1120" w:right="2219" w:hanging="704"/>
        <w:spacing w:after="0" w:line="244" w:lineRule="auto"/>
        <w:tabs>
          <w:tab w:leader="none" w:pos="1120" w:val="left"/>
        </w:tabs>
        <w:numPr>
          <w:ilvl w:val="0"/>
          <w:numId w:val="31"/>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w:t>
      </w:r>
    </w:p>
    <w:p>
      <w:pPr>
        <w:ind w:left="7840"/>
        <w:spacing w:after="0"/>
        <w:rPr>
          <w:sz w:val="20"/>
          <w:szCs w:val="20"/>
          <w:color w:val="auto"/>
        </w:rPr>
      </w:pPr>
      <w:r>
        <w:rPr>
          <w:rFonts w:ascii="Arial" w:cs="Arial" w:eastAsia="Arial" w:hAnsi="Arial"/>
          <w:sz w:val="20"/>
          <w:szCs w:val="20"/>
          <w:color w:val="auto"/>
        </w:rPr>
        <w:t>[ ]</w:t>
      </w:r>
    </w:p>
    <w:p>
      <w:pPr>
        <w:spacing w:after="0" w:line="4" w:lineRule="exact"/>
        <w:rPr>
          <w:sz w:val="20"/>
          <w:szCs w:val="20"/>
          <w:color w:val="auto"/>
        </w:rPr>
      </w:pPr>
    </w:p>
    <w:p>
      <w:pPr>
        <w:ind w:left="1120" w:hanging="699"/>
        <w:spacing w:after="0"/>
        <w:tabs>
          <w:tab w:leader="none" w:pos="112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2"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7.69%</w:t>
      </w:r>
    </w:p>
    <w:p>
      <w:pPr>
        <w:spacing w:after="0" w:line="20" w:lineRule="exact"/>
        <w:rPr>
          <w:sz w:val="20"/>
          <w:szCs w:val="20"/>
          <w:color w:val="auto"/>
        </w:rPr>
      </w:pPr>
    </w:p>
    <w:p>
      <w:pPr>
        <w:ind w:left="1120" w:hanging="704"/>
        <w:spacing w:after="0"/>
        <w:tabs>
          <w:tab w:leader="none" w:pos="1120" w:val="left"/>
        </w:tabs>
        <w:numPr>
          <w:ilvl w:val="0"/>
          <w:numId w:val="33"/>
        </w:numPr>
        <w:rPr>
          <w:rFonts w:ascii="Arial" w:cs="Arial" w:eastAsia="Arial" w:hAnsi="Arial"/>
          <w:sz w:val="20"/>
          <w:szCs w:val="20"/>
          <w:b w:val="1"/>
          <w:bCs w:val="1"/>
          <w:color w:val="auto"/>
        </w:rPr>
      </w:pPr>
      <w:r>
        <w:rPr>
          <w:rFonts w:ascii="Arial" w:cs="Arial" w:eastAsia="Arial" w:hAnsi="Arial"/>
          <w:sz w:val="20"/>
          <w:szCs w:val="20"/>
          <w:color w:val="auto"/>
        </w:rPr>
        <w:t xml:space="preserve">TYPE OF REPORTING PERSON </w:t>
      </w:r>
      <w:r>
        <w:rPr>
          <w:rFonts w:ascii="Arial" w:cs="Arial" w:eastAsia="Arial" w:hAnsi="Arial"/>
          <w:sz w:val="21"/>
          <w:szCs w:val="21"/>
          <w:color w:val="auto"/>
        </w:rPr>
        <w:t>(See Instructions)</w:t>
      </w:r>
    </w:p>
    <w:p>
      <w:pPr>
        <w:spacing w:after="0" w:line="206" w:lineRule="exact"/>
        <w:rPr>
          <w:sz w:val="20"/>
          <w:szCs w:val="20"/>
          <w:color w:val="auto"/>
        </w:rPr>
      </w:pPr>
    </w:p>
    <w:p>
      <w:pPr>
        <w:ind w:left="7720"/>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tbl>
      <w:tblPr>
        <w:tblLayout w:type="fixed"/>
        <w:tblInd w:w="12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CUSIP No 000957100</w:t>
            </w:r>
          </w:p>
        </w:tc>
        <w:tc>
          <w:tcPr>
            <w:tcW w:w="2400" w:type="dxa"/>
            <w:vAlign w:val="bottom"/>
            <w:vMerge w:val="restart"/>
          </w:tcPr>
          <w:p>
            <w:pPr>
              <w:ind w:left="1100"/>
              <w:spacing w:after="0"/>
              <w:rPr>
                <w:sz w:val="20"/>
                <w:szCs w:val="20"/>
                <w:color w:val="auto"/>
              </w:rPr>
            </w:pPr>
            <w:r>
              <w:rPr>
                <w:rFonts w:ascii="Arial" w:cs="Arial" w:eastAsia="Arial" w:hAnsi="Arial"/>
                <w:sz w:val="22"/>
                <w:szCs w:val="22"/>
                <w:b w:val="1"/>
                <w:bCs w:val="1"/>
                <w:color w:val="auto"/>
              </w:rPr>
              <w:t>13G</w:t>
            </w:r>
          </w:p>
        </w:tc>
        <w:tc>
          <w:tcPr>
            <w:tcW w:w="2580" w:type="dxa"/>
            <w:vAlign w:val="bottom"/>
            <w:vMerge w:val="restart"/>
          </w:tcPr>
          <w:p>
            <w:pPr>
              <w:ind w:left="920"/>
              <w:spacing w:after="0"/>
              <w:rPr>
                <w:sz w:val="20"/>
                <w:szCs w:val="20"/>
                <w:color w:val="auto"/>
              </w:rPr>
            </w:pPr>
            <w:r>
              <w:rPr>
                <w:rFonts w:ascii="Arial" w:cs="Arial" w:eastAsia="Arial" w:hAnsi="Arial"/>
                <w:sz w:val="22"/>
                <w:szCs w:val="22"/>
                <w:color w:val="auto"/>
                <w:w w:val="84"/>
              </w:rPr>
              <w:t>Page 6 of 14 Pages</w:t>
            </w:r>
          </w:p>
        </w:tc>
        <w:tc>
          <w:tcPr>
            <w:tcW w:w="0" w:type="dxa"/>
            <w:vAlign w:val="bottom"/>
          </w:tcPr>
          <w:p>
            <w:pPr>
              <w:spacing w:after="0"/>
              <w:rPr>
                <w:sz w:val="1"/>
                <w:szCs w:val="1"/>
                <w:color w:val="auto"/>
              </w:rPr>
            </w:pPr>
          </w:p>
        </w:tc>
      </w:tr>
      <w:tr>
        <w:trPr>
          <w:trHeight w:val="118"/>
        </w:trPr>
        <w:tc>
          <w:tcPr>
            <w:tcW w:w="27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2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5098415" cy="250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98415" cy="25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20" w:hanging="655"/>
        <w:spacing w:after="0"/>
        <w:tabs>
          <w:tab w:leader="none" w:pos="1120" w:val="left"/>
        </w:tabs>
        <w:numPr>
          <w:ilvl w:val="0"/>
          <w:numId w:val="34"/>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120"/>
        <w:spacing w:after="0"/>
        <w:rPr>
          <w:rFonts w:ascii="Arial" w:cs="Arial" w:eastAsia="Arial" w:hAnsi="Arial"/>
          <w:sz w:val="20"/>
          <w:szCs w:val="20"/>
          <w:b w:val="1"/>
          <w:bCs w:val="1"/>
          <w:color w:val="auto"/>
        </w:rPr>
      </w:pPr>
      <w:r>
        <w:rPr>
          <w:rFonts w:ascii="Arial" w:cs="Arial" w:eastAsia="Arial" w:hAnsi="Arial"/>
          <w:sz w:val="20"/>
          <w:szCs w:val="20"/>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5147310" cy="5207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5207635"/>
                    </a:xfrm>
                    <a:prstGeom prst="rect">
                      <a:avLst/>
                    </a:prstGeom>
                    <a:noFill/>
                  </pic:spPr>
                </pic:pic>
              </a:graphicData>
            </a:graphic>
          </wp:anchor>
        </w:drawing>
      </w:r>
    </w:p>
    <w:p>
      <w:pPr>
        <w:spacing w:after="0" w:line="193" w:lineRule="exact"/>
        <w:rPr>
          <w:sz w:val="20"/>
          <w:szCs w:val="20"/>
          <w:color w:val="auto"/>
        </w:rPr>
      </w:pPr>
    </w:p>
    <w:tbl>
      <w:tblPr>
        <w:tblLayout w:type="fixed"/>
        <w:tblInd w:w="1120" w:type="dxa"/>
        <w:tblCellMar>
          <w:top w:w="0" w:type="dxa"/>
          <w:left w:w="0" w:type="dxa"/>
          <w:bottom w:w="0" w:type="dxa"/>
          <w:right w:w="0" w:type="dxa"/>
        </w:tblCellMar>
      </w:tblPr>
      <w:tr>
        <w:trPr>
          <w:trHeight w:val="246"/>
        </w:trPr>
        <w:tc>
          <w:tcPr>
            <w:tcW w:w="2480" w:type="dxa"/>
            <w:vAlign w:val="bottom"/>
          </w:tcPr>
          <w:p>
            <w:pPr>
              <w:spacing w:after="0"/>
              <w:rPr>
                <w:sz w:val="20"/>
                <w:szCs w:val="20"/>
                <w:color w:val="auto"/>
              </w:rPr>
            </w:pPr>
            <w:r>
              <w:rPr>
                <w:rFonts w:ascii="Arial" w:cs="Arial" w:eastAsia="Arial" w:hAnsi="Arial"/>
                <w:sz w:val="20"/>
                <w:szCs w:val="20"/>
                <w:color w:val="auto"/>
              </w:rPr>
              <w:t>Bank of America, NA</w:t>
            </w:r>
          </w:p>
        </w:tc>
        <w:tc>
          <w:tcPr>
            <w:tcW w:w="1680" w:type="dxa"/>
            <w:vAlign w:val="bottom"/>
          </w:tcPr>
          <w:p>
            <w:pPr>
              <w:jc w:val="right"/>
              <w:spacing w:after="0"/>
              <w:rPr>
                <w:sz w:val="20"/>
                <w:szCs w:val="20"/>
                <w:color w:val="auto"/>
              </w:rPr>
            </w:pPr>
            <w:r>
              <w:rPr>
                <w:rFonts w:ascii="Arial" w:cs="Arial" w:eastAsia="Arial" w:hAnsi="Arial"/>
                <w:sz w:val="20"/>
                <w:szCs w:val="20"/>
                <w:color w:val="auto"/>
              </w:rPr>
              <w:t>94-1687665</w:t>
            </w:r>
          </w:p>
        </w:tc>
      </w:tr>
    </w:tbl>
    <w:p>
      <w:pPr>
        <w:ind w:left="1120" w:hanging="655"/>
        <w:spacing w:after="0"/>
        <w:tabs>
          <w:tab w:leader="none" w:pos="1120" w:val="left"/>
        </w:tabs>
        <w:numPr>
          <w:ilvl w:val="0"/>
          <w:numId w:val="35"/>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w:t>
      </w:r>
    </w:p>
    <w:p>
      <w:pPr>
        <w:ind w:left="1120"/>
        <w:spacing w:after="0"/>
        <w:tabs>
          <w:tab w:leader="none" w:pos="4080" w:val="left"/>
        </w:tabs>
        <w:rPr>
          <w:sz w:val="20"/>
          <w:szCs w:val="20"/>
          <w:color w:val="auto"/>
        </w:rPr>
      </w:pPr>
      <w:r>
        <w:rPr>
          <w:rFonts w:ascii="Arial" w:cs="Arial" w:eastAsia="Arial" w:hAnsi="Arial"/>
          <w:sz w:val="20"/>
          <w:szCs w:val="20"/>
          <w:color w:val="auto"/>
        </w:rPr>
        <w:t>Instructions)</w:t>
      </w:r>
      <w:r>
        <w:rPr>
          <w:sz w:val="20"/>
          <w:szCs w:val="20"/>
          <w:color w:val="auto"/>
        </w:rPr>
        <w:tab/>
      </w:r>
      <w:r>
        <w:rPr>
          <w:rFonts w:ascii="Arial" w:cs="Arial" w:eastAsia="Arial" w:hAnsi="Arial"/>
          <w:sz w:val="20"/>
          <w:szCs w:val="20"/>
          <w:color w:val="auto"/>
        </w:rPr>
        <w:t>(a) [ ]</w:t>
      </w:r>
    </w:p>
    <w:p>
      <w:pPr>
        <w:ind w:left="3100"/>
        <w:spacing w:after="0"/>
        <w:rPr>
          <w:sz w:val="20"/>
          <w:szCs w:val="20"/>
          <w:color w:val="auto"/>
        </w:rPr>
      </w:pPr>
      <w:r>
        <w:rPr>
          <w:rFonts w:ascii="Arial" w:cs="Arial" w:eastAsia="Arial" w:hAnsi="Arial"/>
          <w:sz w:val="20"/>
          <w:szCs w:val="20"/>
          <w:color w:val="auto"/>
        </w:rPr>
        <w:t>(b) [ ]</w:t>
      </w:r>
    </w:p>
    <w:p>
      <w:pPr>
        <w:spacing w:after="0" w:line="4" w:lineRule="exact"/>
        <w:rPr>
          <w:sz w:val="20"/>
          <w:szCs w:val="20"/>
          <w:color w:val="auto"/>
        </w:rPr>
      </w:pPr>
    </w:p>
    <w:p>
      <w:pPr>
        <w:ind w:left="1120" w:hanging="655"/>
        <w:spacing w:after="0"/>
        <w:tabs>
          <w:tab w:leader="none" w:pos="1120" w:val="left"/>
        </w:tabs>
        <w:numPr>
          <w:ilvl w:val="0"/>
          <w:numId w:val="36"/>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2" w:lineRule="exact"/>
        <w:rPr>
          <w:sz w:val="20"/>
          <w:szCs w:val="20"/>
          <w:color w:val="auto"/>
        </w:rPr>
      </w:pPr>
    </w:p>
    <w:p>
      <w:pPr>
        <w:ind w:left="1120" w:hanging="655"/>
        <w:spacing w:after="0"/>
        <w:tabs>
          <w:tab w:leader="none" w:pos="1120"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76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4120" w:type="dxa"/>
            <w:vAlign w:val="bottom"/>
          </w:tcPr>
          <w:p>
            <w:pPr>
              <w:ind w:left="100"/>
              <w:spacing w:after="0"/>
              <w:rPr>
                <w:sz w:val="20"/>
                <w:szCs w:val="20"/>
                <w:color w:val="auto"/>
              </w:rPr>
            </w:pPr>
            <w:r>
              <w:rPr>
                <w:rFonts w:ascii="Arial" w:cs="Arial" w:eastAsia="Arial" w:hAnsi="Arial"/>
                <w:sz w:val="20"/>
                <w:szCs w:val="20"/>
                <w:b w:val="1"/>
                <w:bCs w:val="1"/>
                <w:color w:val="auto"/>
              </w:rPr>
              <w:t xml:space="preserve">5 </w:t>
            </w:r>
            <w:r>
              <w:rPr>
                <w:rFonts w:ascii="Arial" w:cs="Arial" w:eastAsia="Arial" w:hAnsi="Arial"/>
                <w:sz w:val="20"/>
                <w:szCs w:val="20"/>
                <w:color w:val="auto"/>
              </w:rPr>
              <w:t>SOLE VOTING POWER</w:t>
            </w:r>
          </w:p>
        </w:tc>
        <w:tc>
          <w:tcPr>
            <w:tcW w:w="2240" w:type="dxa"/>
            <w:vAlign w:val="bottom"/>
            <w:vMerge w:val="restart"/>
          </w:tcPr>
          <w:p>
            <w:pPr>
              <w:jc w:val="right"/>
              <w:ind w:right="1"/>
              <w:spacing w:after="0"/>
              <w:rPr>
                <w:sz w:val="20"/>
                <w:szCs w:val="20"/>
                <w:color w:val="auto"/>
              </w:rPr>
            </w:pPr>
            <w:r>
              <w:rPr>
                <w:rFonts w:ascii="Arial" w:cs="Arial" w:eastAsia="Arial" w:hAnsi="Arial"/>
                <w:sz w:val="20"/>
                <w:szCs w:val="20"/>
                <w:color w:val="auto"/>
              </w:rPr>
              <w:t>2,188,955</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412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60" w:type="dxa"/>
            <w:vAlign w:val="bottom"/>
            <w:vMerge w:val="continue"/>
          </w:tcPr>
          <w:p>
            <w:pPr>
              <w:spacing w:after="0"/>
              <w:rPr>
                <w:sz w:val="14"/>
                <w:szCs w:val="14"/>
                <w:color w:val="auto"/>
              </w:rPr>
            </w:pPr>
          </w:p>
        </w:tc>
        <w:tc>
          <w:tcPr>
            <w:tcW w:w="4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760" w:type="dxa"/>
            <w:vAlign w:val="bottom"/>
          </w:tcPr>
          <w:p>
            <w:pPr>
              <w:jc w:val="center"/>
              <w:spacing w:after="0" w:line="220" w:lineRule="exact"/>
              <w:rPr>
                <w:sz w:val="20"/>
                <w:szCs w:val="20"/>
                <w:color w:val="auto"/>
              </w:rPr>
            </w:pPr>
            <w:r>
              <w:rPr>
                <w:rFonts w:ascii="Arial" w:cs="Arial" w:eastAsia="Arial" w:hAnsi="Arial"/>
                <w:sz w:val="20"/>
                <w:szCs w:val="20"/>
                <w:color w:val="auto"/>
                <w:w w:val="92"/>
              </w:rPr>
              <w:t>SHARES</w:t>
            </w:r>
          </w:p>
        </w:tc>
        <w:tc>
          <w:tcPr>
            <w:tcW w:w="4120" w:type="dxa"/>
            <w:vAlign w:val="bottom"/>
          </w:tcPr>
          <w:p>
            <w:pPr>
              <w:ind w:left="100"/>
              <w:spacing w:after="0" w:line="220" w:lineRule="exact"/>
              <w:rPr>
                <w:sz w:val="20"/>
                <w:szCs w:val="20"/>
                <w:color w:val="auto"/>
              </w:rPr>
            </w:pPr>
            <w:r>
              <w:rPr>
                <w:rFonts w:ascii="Arial" w:cs="Arial" w:eastAsia="Arial" w:hAnsi="Arial"/>
                <w:sz w:val="20"/>
                <w:szCs w:val="20"/>
                <w:b w:val="1"/>
                <w:bCs w:val="1"/>
                <w:color w:val="auto"/>
              </w:rPr>
              <w:t xml:space="preserve">6 </w:t>
            </w:r>
            <w:r>
              <w:rPr>
                <w:rFonts w:ascii="Arial" w:cs="Arial" w:eastAsia="Arial" w:hAnsi="Arial"/>
                <w:sz w:val="20"/>
                <w:szCs w:val="20"/>
                <w:color w:val="auto"/>
              </w:rPr>
              <w:t>SHARED VOTING POWER</w:t>
            </w:r>
          </w:p>
        </w:tc>
        <w:tc>
          <w:tcPr>
            <w:tcW w:w="2240" w:type="dxa"/>
            <w:vAlign w:val="bottom"/>
            <w:vMerge w:val="restart"/>
          </w:tcPr>
          <w:p>
            <w:pPr>
              <w:jc w:val="right"/>
              <w:ind w:right="1"/>
              <w:spacing w:after="0"/>
              <w:rPr>
                <w:sz w:val="20"/>
                <w:szCs w:val="20"/>
                <w:color w:val="auto"/>
              </w:rPr>
            </w:pPr>
            <w:r>
              <w:rPr>
                <w:rFonts w:ascii="Arial" w:cs="Arial" w:eastAsia="Arial" w:hAnsi="Arial"/>
                <w:sz w:val="20"/>
                <w:szCs w:val="20"/>
                <w:color w:val="auto"/>
              </w:rPr>
              <w:t>1,349,561</w:t>
            </w:r>
          </w:p>
        </w:tc>
        <w:tc>
          <w:tcPr>
            <w:tcW w:w="0" w:type="dxa"/>
            <w:vAlign w:val="bottom"/>
          </w:tcPr>
          <w:p>
            <w:pPr>
              <w:spacing w:after="0"/>
              <w:rPr>
                <w:sz w:val="1"/>
                <w:szCs w:val="1"/>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20"/>
                <w:szCs w:val="20"/>
                <w:color w:val="auto"/>
                <w:w w:val="99"/>
              </w:rPr>
              <w:t>BENEFICIALLY</w:t>
            </w:r>
          </w:p>
        </w:tc>
        <w:tc>
          <w:tcPr>
            <w:tcW w:w="412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1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412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 xml:space="preserve">7 </w:t>
            </w:r>
            <w:r>
              <w:rPr>
                <w:rFonts w:ascii="Arial" w:cs="Arial" w:eastAsia="Arial" w:hAnsi="Arial"/>
                <w:sz w:val="20"/>
                <w:szCs w:val="20"/>
                <w:color w:val="auto"/>
              </w:rPr>
              <w:t>SOLE DISPOSITIVE POWER</w:t>
            </w: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7"/>
              </w:rPr>
              <w:t>EACH</w:t>
            </w:r>
          </w:p>
        </w:tc>
        <w:tc>
          <w:tcPr>
            <w:tcW w:w="4120" w:type="dxa"/>
            <w:vAlign w:val="bottom"/>
            <w:vMerge w:val="continue"/>
          </w:tcPr>
          <w:p>
            <w:pPr>
              <w:spacing w:after="0"/>
              <w:rPr>
                <w:sz w:val="14"/>
                <w:szCs w:val="14"/>
                <w:color w:val="auto"/>
              </w:rPr>
            </w:pPr>
          </w:p>
        </w:tc>
        <w:tc>
          <w:tcPr>
            <w:tcW w:w="2240" w:type="dxa"/>
            <w:vAlign w:val="bottom"/>
            <w:vMerge w:val="restart"/>
          </w:tcPr>
          <w:p>
            <w:pPr>
              <w:jc w:val="right"/>
              <w:ind w:right="1"/>
              <w:spacing w:after="0"/>
              <w:rPr>
                <w:sz w:val="20"/>
                <w:szCs w:val="20"/>
                <w:color w:val="auto"/>
              </w:rPr>
            </w:pPr>
            <w:r>
              <w:rPr>
                <w:rFonts w:ascii="Arial" w:cs="Arial" w:eastAsia="Arial" w:hAnsi="Arial"/>
                <w:sz w:val="20"/>
                <w:szCs w:val="20"/>
                <w:color w:val="auto"/>
              </w:rPr>
              <w:t>1,215,072</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412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12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760" w:type="dxa"/>
            <w:vAlign w:val="bottom"/>
            <w:vMerge w:val="continue"/>
          </w:tcPr>
          <w:p>
            <w:pPr>
              <w:spacing w:after="0"/>
              <w:rPr>
                <w:sz w:val="12"/>
                <w:szCs w:val="12"/>
                <w:color w:val="auto"/>
              </w:rPr>
            </w:pPr>
          </w:p>
        </w:tc>
        <w:tc>
          <w:tcPr>
            <w:tcW w:w="4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60" w:type="dxa"/>
            <w:vAlign w:val="bottom"/>
            <w:vMerge w:val="continue"/>
          </w:tcPr>
          <w:p>
            <w:pPr>
              <w:spacing w:after="0"/>
              <w:rPr>
                <w:sz w:val="17"/>
                <w:szCs w:val="17"/>
                <w:color w:val="auto"/>
              </w:rPr>
            </w:pPr>
          </w:p>
        </w:tc>
        <w:tc>
          <w:tcPr>
            <w:tcW w:w="412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 xml:space="preserve">8 </w:t>
            </w:r>
            <w:r>
              <w:rPr>
                <w:rFonts w:ascii="Arial" w:cs="Arial" w:eastAsia="Arial" w:hAnsi="Arial"/>
                <w:sz w:val="20"/>
                <w:szCs w:val="20"/>
                <w:color w:val="auto"/>
              </w:rPr>
              <w:t>SHARED DISPOSITIVE POWER</w:t>
            </w:r>
          </w:p>
        </w:tc>
        <w:tc>
          <w:tcPr>
            <w:tcW w:w="2240" w:type="dxa"/>
            <w:vAlign w:val="bottom"/>
            <w:vMerge w:val="restart"/>
          </w:tcPr>
          <w:p>
            <w:pPr>
              <w:jc w:val="right"/>
              <w:ind w:right="1"/>
              <w:spacing w:after="0"/>
              <w:rPr>
                <w:sz w:val="20"/>
                <w:szCs w:val="20"/>
                <w:color w:val="auto"/>
              </w:rPr>
            </w:pPr>
            <w:r>
              <w:rPr>
                <w:rFonts w:ascii="Arial" w:cs="Arial" w:eastAsia="Arial" w:hAnsi="Arial"/>
                <w:sz w:val="20"/>
                <w:szCs w:val="20"/>
                <w:color w:val="auto"/>
              </w:rPr>
              <w:t>2,550,986</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4120" w:type="dxa"/>
            <w:vAlign w:val="bottom"/>
            <w:vMerge w:val="continue"/>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120" w:right="2219" w:hanging="655"/>
        <w:spacing w:after="0" w:line="247" w:lineRule="auto"/>
        <w:tabs>
          <w:tab w:leader="none" w:pos="1120" w:val="left"/>
        </w:tabs>
        <w:numPr>
          <w:ilvl w:val="0"/>
          <w:numId w:val="38"/>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3,766,058</w:t>
      </w:r>
    </w:p>
    <w:p>
      <w:pPr>
        <w:spacing w:after="0" w:line="16" w:lineRule="exact"/>
        <w:rPr>
          <w:sz w:val="20"/>
          <w:szCs w:val="20"/>
          <w:color w:val="auto"/>
        </w:rPr>
      </w:pPr>
    </w:p>
    <w:p>
      <w:pPr>
        <w:ind w:left="1120" w:right="2219" w:hanging="704"/>
        <w:spacing w:after="0" w:line="244" w:lineRule="auto"/>
        <w:tabs>
          <w:tab w:leader="none" w:pos="1120"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w:t>
      </w:r>
    </w:p>
    <w:p>
      <w:pPr>
        <w:ind w:left="7840"/>
        <w:spacing w:after="0"/>
        <w:rPr>
          <w:sz w:val="20"/>
          <w:szCs w:val="20"/>
          <w:color w:val="auto"/>
        </w:rPr>
      </w:pPr>
      <w:r>
        <w:rPr>
          <w:rFonts w:ascii="Arial" w:cs="Arial" w:eastAsia="Arial" w:hAnsi="Arial"/>
          <w:sz w:val="20"/>
          <w:szCs w:val="20"/>
          <w:color w:val="auto"/>
        </w:rPr>
        <w:t>[ ]</w:t>
      </w:r>
    </w:p>
    <w:p>
      <w:pPr>
        <w:spacing w:after="0" w:line="4" w:lineRule="exact"/>
        <w:rPr>
          <w:sz w:val="20"/>
          <w:szCs w:val="20"/>
          <w:color w:val="auto"/>
        </w:rPr>
      </w:pPr>
    </w:p>
    <w:p>
      <w:pPr>
        <w:ind w:left="1120" w:hanging="699"/>
        <w:spacing w:after="0"/>
        <w:tabs>
          <w:tab w:leader="none" w:pos="1120" w:val="left"/>
        </w:tabs>
        <w:numPr>
          <w:ilvl w:val="0"/>
          <w:numId w:val="40"/>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2"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7.69%</w:t>
      </w:r>
    </w:p>
    <w:p>
      <w:pPr>
        <w:spacing w:after="0" w:line="20" w:lineRule="exact"/>
        <w:rPr>
          <w:sz w:val="20"/>
          <w:szCs w:val="20"/>
          <w:color w:val="auto"/>
        </w:rPr>
      </w:pPr>
    </w:p>
    <w:p>
      <w:pPr>
        <w:ind w:left="1120" w:hanging="704"/>
        <w:spacing w:after="0"/>
        <w:tabs>
          <w:tab w:leader="none" w:pos="1120"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 xml:space="preserve">TYPE OF REPORTING PERSON </w:t>
      </w:r>
      <w:r>
        <w:rPr>
          <w:rFonts w:ascii="Arial" w:cs="Arial" w:eastAsia="Arial" w:hAnsi="Arial"/>
          <w:sz w:val="21"/>
          <w:szCs w:val="21"/>
          <w:color w:val="auto"/>
        </w:rPr>
        <w:t>(See Instructions)</w:t>
      </w:r>
    </w:p>
    <w:p>
      <w:pPr>
        <w:spacing w:after="0" w:line="206" w:lineRule="exact"/>
        <w:rPr>
          <w:sz w:val="20"/>
          <w:szCs w:val="20"/>
          <w:color w:val="auto"/>
        </w:rPr>
      </w:pPr>
    </w:p>
    <w:p>
      <w:pPr>
        <w:ind w:left="7720"/>
        <w:spacing w:after="0"/>
        <w:rPr>
          <w:sz w:val="20"/>
          <w:szCs w:val="20"/>
          <w:color w:val="auto"/>
        </w:rPr>
      </w:pPr>
      <w:r>
        <w:rPr>
          <w:rFonts w:ascii="Arial" w:cs="Arial" w:eastAsia="Arial" w:hAnsi="Arial"/>
          <w:sz w:val="22"/>
          <w:szCs w:val="22"/>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39" w:right="1440" w:bottom="1440" w:gutter="0" w:footer="0" w:header="0"/>
        </w:sectPr>
      </w:pPr>
    </w:p>
    <w:bookmarkStart w:id="6" w:name="page7"/>
    <w:bookmarkEnd w:id="6"/>
    <w:tbl>
      <w:tblPr>
        <w:tblLayout w:type="fixed"/>
        <w:tblInd w:w="12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CUSIP No 000957100</w:t>
            </w:r>
          </w:p>
        </w:tc>
        <w:tc>
          <w:tcPr>
            <w:tcW w:w="2400" w:type="dxa"/>
            <w:vAlign w:val="bottom"/>
            <w:vMerge w:val="restart"/>
          </w:tcPr>
          <w:p>
            <w:pPr>
              <w:ind w:left="1100"/>
              <w:spacing w:after="0"/>
              <w:rPr>
                <w:sz w:val="20"/>
                <w:szCs w:val="20"/>
                <w:color w:val="auto"/>
              </w:rPr>
            </w:pPr>
            <w:r>
              <w:rPr>
                <w:rFonts w:ascii="Arial" w:cs="Arial" w:eastAsia="Arial" w:hAnsi="Arial"/>
                <w:sz w:val="22"/>
                <w:szCs w:val="22"/>
                <w:b w:val="1"/>
                <w:bCs w:val="1"/>
                <w:color w:val="auto"/>
              </w:rPr>
              <w:t>13G</w:t>
            </w:r>
          </w:p>
        </w:tc>
        <w:tc>
          <w:tcPr>
            <w:tcW w:w="2580" w:type="dxa"/>
            <w:vAlign w:val="bottom"/>
            <w:vMerge w:val="restart"/>
          </w:tcPr>
          <w:p>
            <w:pPr>
              <w:ind w:left="920"/>
              <w:spacing w:after="0"/>
              <w:rPr>
                <w:sz w:val="20"/>
                <w:szCs w:val="20"/>
                <w:color w:val="auto"/>
              </w:rPr>
            </w:pPr>
            <w:r>
              <w:rPr>
                <w:rFonts w:ascii="Arial" w:cs="Arial" w:eastAsia="Arial" w:hAnsi="Arial"/>
                <w:sz w:val="22"/>
                <w:szCs w:val="22"/>
                <w:color w:val="auto"/>
                <w:w w:val="84"/>
              </w:rPr>
              <w:t>Page 7 of 14 Pages</w:t>
            </w:r>
          </w:p>
        </w:tc>
        <w:tc>
          <w:tcPr>
            <w:tcW w:w="0" w:type="dxa"/>
            <w:vAlign w:val="bottom"/>
          </w:tcPr>
          <w:p>
            <w:pPr>
              <w:spacing w:after="0"/>
              <w:rPr>
                <w:sz w:val="1"/>
                <w:szCs w:val="1"/>
                <w:color w:val="auto"/>
              </w:rPr>
            </w:pPr>
          </w:p>
        </w:tc>
      </w:tr>
      <w:tr>
        <w:trPr>
          <w:trHeight w:val="118"/>
        </w:trPr>
        <w:tc>
          <w:tcPr>
            <w:tcW w:w="27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2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5098415" cy="250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98415" cy="25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20" w:hanging="655"/>
        <w:spacing w:after="0"/>
        <w:tabs>
          <w:tab w:leader="none" w:pos="1120" w:val="left"/>
        </w:tabs>
        <w:numPr>
          <w:ilvl w:val="0"/>
          <w:numId w:val="42"/>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120"/>
        <w:spacing w:after="0"/>
        <w:rPr>
          <w:rFonts w:ascii="Arial" w:cs="Arial" w:eastAsia="Arial" w:hAnsi="Arial"/>
          <w:sz w:val="20"/>
          <w:szCs w:val="20"/>
          <w:b w:val="1"/>
          <w:bCs w:val="1"/>
          <w:color w:val="auto"/>
        </w:rPr>
      </w:pPr>
      <w:r>
        <w:rPr>
          <w:rFonts w:ascii="Arial" w:cs="Arial" w:eastAsia="Arial" w:hAnsi="Arial"/>
          <w:sz w:val="20"/>
          <w:szCs w:val="20"/>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5147310" cy="5207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5207635"/>
                    </a:xfrm>
                    <a:prstGeom prst="rect">
                      <a:avLst/>
                    </a:prstGeom>
                    <a:noFill/>
                  </pic:spPr>
                </pic:pic>
              </a:graphicData>
            </a:graphic>
          </wp:anchor>
        </w:drawing>
      </w:r>
    </w:p>
    <w:p>
      <w:pPr>
        <w:spacing w:after="0" w:line="193" w:lineRule="exact"/>
        <w:rPr>
          <w:sz w:val="20"/>
          <w:szCs w:val="20"/>
          <w:color w:val="auto"/>
        </w:rPr>
      </w:pPr>
    </w:p>
    <w:tbl>
      <w:tblPr>
        <w:tblLayout w:type="fixed"/>
        <w:tblInd w:w="1120" w:type="dxa"/>
        <w:tblCellMar>
          <w:top w:w="0" w:type="dxa"/>
          <w:left w:w="0" w:type="dxa"/>
          <w:bottom w:w="0" w:type="dxa"/>
          <w:right w:w="0" w:type="dxa"/>
        </w:tblCellMar>
      </w:tblPr>
      <w:tr>
        <w:trPr>
          <w:trHeight w:val="246"/>
        </w:trPr>
        <w:tc>
          <w:tcPr>
            <w:tcW w:w="3380" w:type="dxa"/>
            <w:vAlign w:val="bottom"/>
          </w:tcPr>
          <w:p>
            <w:pPr>
              <w:spacing w:after="0"/>
              <w:rPr>
                <w:sz w:val="20"/>
                <w:szCs w:val="20"/>
                <w:color w:val="auto"/>
              </w:rPr>
            </w:pPr>
            <w:r>
              <w:rPr>
                <w:rFonts w:ascii="Arial" w:cs="Arial" w:eastAsia="Arial" w:hAnsi="Arial"/>
                <w:sz w:val="20"/>
                <w:szCs w:val="20"/>
                <w:color w:val="auto"/>
              </w:rPr>
              <w:t>Columbia Management Group, LLC</w:t>
            </w:r>
          </w:p>
        </w:tc>
        <w:tc>
          <w:tcPr>
            <w:tcW w:w="1440" w:type="dxa"/>
            <w:vAlign w:val="bottom"/>
          </w:tcPr>
          <w:p>
            <w:pPr>
              <w:jc w:val="right"/>
              <w:spacing w:after="0"/>
              <w:rPr>
                <w:sz w:val="20"/>
                <w:szCs w:val="20"/>
                <w:color w:val="auto"/>
              </w:rPr>
            </w:pPr>
            <w:r>
              <w:rPr>
                <w:rFonts w:ascii="Arial" w:cs="Arial" w:eastAsia="Arial" w:hAnsi="Arial"/>
                <w:sz w:val="20"/>
                <w:szCs w:val="20"/>
                <w:color w:val="auto"/>
              </w:rPr>
              <w:t>94-1687665</w:t>
            </w:r>
          </w:p>
        </w:tc>
      </w:tr>
    </w:tbl>
    <w:p>
      <w:pPr>
        <w:ind w:left="1120" w:hanging="655"/>
        <w:spacing w:after="0"/>
        <w:tabs>
          <w:tab w:leader="none" w:pos="1120" w:val="left"/>
        </w:tabs>
        <w:numPr>
          <w:ilvl w:val="0"/>
          <w:numId w:val="43"/>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w:t>
      </w:r>
    </w:p>
    <w:p>
      <w:pPr>
        <w:ind w:left="1120"/>
        <w:spacing w:after="0"/>
        <w:tabs>
          <w:tab w:leader="none" w:pos="4080" w:val="left"/>
        </w:tabs>
        <w:rPr>
          <w:sz w:val="20"/>
          <w:szCs w:val="20"/>
          <w:color w:val="auto"/>
        </w:rPr>
      </w:pPr>
      <w:r>
        <w:rPr>
          <w:rFonts w:ascii="Arial" w:cs="Arial" w:eastAsia="Arial" w:hAnsi="Arial"/>
          <w:sz w:val="20"/>
          <w:szCs w:val="20"/>
          <w:color w:val="auto"/>
        </w:rPr>
        <w:t>Instructions)</w:t>
      </w:r>
      <w:r>
        <w:rPr>
          <w:sz w:val="20"/>
          <w:szCs w:val="20"/>
          <w:color w:val="auto"/>
        </w:rPr>
        <w:tab/>
      </w:r>
      <w:r>
        <w:rPr>
          <w:rFonts w:ascii="Arial" w:cs="Arial" w:eastAsia="Arial" w:hAnsi="Arial"/>
          <w:sz w:val="20"/>
          <w:szCs w:val="20"/>
          <w:color w:val="auto"/>
        </w:rPr>
        <w:t>(a) [ ]</w:t>
      </w:r>
    </w:p>
    <w:p>
      <w:pPr>
        <w:ind w:left="3100"/>
        <w:spacing w:after="0"/>
        <w:rPr>
          <w:sz w:val="20"/>
          <w:szCs w:val="20"/>
          <w:color w:val="auto"/>
        </w:rPr>
      </w:pPr>
      <w:r>
        <w:rPr>
          <w:rFonts w:ascii="Arial" w:cs="Arial" w:eastAsia="Arial" w:hAnsi="Arial"/>
          <w:sz w:val="20"/>
          <w:szCs w:val="20"/>
          <w:color w:val="auto"/>
        </w:rPr>
        <w:t>(b) [ ]</w:t>
      </w:r>
    </w:p>
    <w:p>
      <w:pPr>
        <w:spacing w:after="0" w:line="4" w:lineRule="exact"/>
        <w:rPr>
          <w:sz w:val="20"/>
          <w:szCs w:val="20"/>
          <w:color w:val="auto"/>
        </w:rPr>
      </w:pPr>
    </w:p>
    <w:p>
      <w:pPr>
        <w:ind w:left="1120" w:hanging="655"/>
        <w:spacing w:after="0"/>
        <w:tabs>
          <w:tab w:leader="none" w:pos="1120" w:val="left"/>
        </w:tabs>
        <w:numPr>
          <w:ilvl w:val="0"/>
          <w:numId w:val="44"/>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2" w:lineRule="exact"/>
        <w:rPr>
          <w:sz w:val="20"/>
          <w:szCs w:val="20"/>
          <w:color w:val="auto"/>
        </w:rPr>
      </w:pPr>
    </w:p>
    <w:p>
      <w:pPr>
        <w:ind w:left="1120" w:hanging="655"/>
        <w:spacing w:after="0"/>
        <w:tabs>
          <w:tab w:leader="none" w:pos="1120" w:val="left"/>
        </w:tabs>
        <w:numPr>
          <w:ilvl w:val="0"/>
          <w:numId w:val="45"/>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76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4260" w:type="dxa"/>
            <w:vAlign w:val="bottom"/>
          </w:tcPr>
          <w:p>
            <w:pPr>
              <w:ind w:left="100"/>
              <w:spacing w:after="0"/>
              <w:rPr>
                <w:sz w:val="20"/>
                <w:szCs w:val="20"/>
                <w:color w:val="auto"/>
              </w:rPr>
            </w:pPr>
            <w:r>
              <w:rPr>
                <w:rFonts w:ascii="Arial" w:cs="Arial" w:eastAsia="Arial" w:hAnsi="Arial"/>
                <w:sz w:val="20"/>
                <w:szCs w:val="20"/>
                <w:b w:val="1"/>
                <w:bCs w:val="1"/>
                <w:color w:val="auto"/>
              </w:rPr>
              <w:t xml:space="preserve">5 </w:t>
            </w:r>
            <w:r>
              <w:rPr>
                <w:rFonts w:ascii="Arial" w:cs="Arial" w:eastAsia="Arial" w:hAnsi="Arial"/>
                <w:sz w:val="20"/>
                <w:szCs w:val="20"/>
                <w:color w:val="auto"/>
              </w:rPr>
              <w:t>SOLE VOTING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426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60" w:type="dxa"/>
            <w:vAlign w:val="bottom"/>
            <w:vMerge w:val="continue"/>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760" w:type="dxa"/>
            <w:vAlign w:val="bottom"/>
          </w:tcPr>
          <w:p>
            <w:pPr>
              <w:jc w:val="center"/>
              <w:spacing w:after="0" w:line="220" w:lineRule="exact"/>
              <w:rPr>
                <w:sz w:val="20"/>
                <w:szCs w:val="20"/>
                <w:color w:val="auto"/>
              </w:rPr>
            </w:pPr>
            <w:r>
              <w:rPr>
                <w:rFonts w:ascii="Arial" w:cs="Arial" w:eastAsia="Arial" w:hAnsi="Arial"/>
                <w:sz w:val="20"/>
                <w:szCs w:val="20"/>
                <w:color w:val="auto"/>
                <w:w w:val="92"/>
              </w:rPr>
              <w:t>SHARES</w:t>
            </w:r>
          </w:p>
        </w:tc>
        <w:tc>
          <w:tcPr>
            <w:tcW w:w="4260" w:type="dxa"/>
            <w:vAlign w:val="bottom"/>
          </w:tcPr>
          <w:p>
            <w:pPr>
              <w:ind w:left="100"/>
              <w:spacing w:after="0" w:line="220" w:lineRule="exact"/>
              <w:rPr>
                <w:sz w:val="20"/>
                <w:szCs w:val="20"/>
                <w:color w:val="auto"/>
              </w:rPr>
            </w:pPr>
            <w:r>
              <w:rPr>
                <w:rFonts w:ascii="Arial" w:cs="Arial" w:eastAsia="Arial" w:hAnsi="Arial"/>
                <w:sz w:val="20"/>
                <w:szCs w:val="20"/>
                <w:b w:val="1"/>
                <w:bCs w:val="1"/>
                <w:color w:val="auto"/>
              </w:rPr>
              <w:t xml:space="preserve">6 </w:t>
            </w:r>
            <w:r>
              <w:rPr>
                <w:rFonts w:ascii="Arial" w:cs="Arial" w:eastAsia="Arial" w:hAnsi="Arial"/>
                <w:sz w:val="20"/>
                <w:szCs w:val="20"/>
                <w:color w:val="auto"/>
              </w:rPr>
              <w:t>SHARED VOTING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1,099,964</w:t>
            </w:r>
          </w:p>
        </w:tc>
        <w:tc>
          <w:tcPr>
            <w:tcW w:w="0" w:type="dxa"/>
            <w:vAlign w:val="bottom"/>
          </w:tcPr>
          <w:p>
            <w:pPr>
              <w:spacing w:after="0"/>
              <w:rPr>
                <w:sz w:val="1"/>
                <w:szCs w:val="1"/>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20"/>
                <w:szCs w:val="20"/>
                <w:color w:val="auto"/>
                <w:w w:val="99"/>
              </w:rPr>
              <w:t>BENEFICIALLY</w:t>
            </w:r>
          </w:p>
        </w:tc>
        <w:tc>
          <w:tcPr>
            <w:tcW w:w="426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42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426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 xml:space="preserve">7 </w:t>
            </w:r>
            <w:r>
              <w:rPr>
                <w:rFonts w:ascii="Arial" w:cs="Arial" w:eastAsia="Arial" w:hAnsi="Arial"/>
                <w:sz w:val="20"/>
                <w:szCs w:val="20"/>
                <w:color w:val="auto"/>
              </w:rPr>
              <w:t>SOLE DISPOSITIVE POWER</w:t>
            </w: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7"/>
              </w:rPr>
              <w:t>EACH</w:t>
            </w:r>
          </w:p>
        </w:tc>
        <w:tc>
          <w:tcPr>
            <w:tcW w:w="4260" w:type="dxa"/>
            <w:vAlign w:val="bottom"/>
            <w:vMerge w:val="continue"/>
          </w:tcPr>
          <w:p>
            <w:pPr>
              <w:spacing w:after="0"/>
              <w:rPr>
                <w:sz w:val="14"/>
                <w:szCs w:val="14"/>
                <w:color w:val="auto"/>
              </w:rPr>
            </w:pP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426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426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760" w:type="dxa"/>
            <w:vAlign w:val="bottom"/>
            <w:vMerge w:val="continue"/>
          </w:tcPr>
          <w:p>
            <w:pPr>
              <w:spacing w:after="0"/>
              <w:rPr>
                <w:sz w:val="12"/>
                <w:szCs w:val="12"/>
                <w:color w:val="auto"/>
              </w:rPr>
            </w:pPr>
          </w:p>
        </w:tc>
        <w:tc>
          <w:tcPr>
            <w:tcW w:w="4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4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60" w:type="dxa"/>
            <w:vAlign w:val="bottom"/>
            <w:vMerge w:val="continue"/>
          </w:tcPr>
          <w:p>
            <w:pPr>
              <w:spacing w:after="0"/>
              <w:rPr>
                <w:sz w:val="17"/>
                <w:szCs w:val="17"/>
                <w:color w:val="auto"/>
              </w:rPr>
            </w:pPr>
          </w:p>
        </w:tc>
        <w:tc>
          <w:tcPr>
            <w:tcW w:w="426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 xml:space="preserve">8 </w:t>
            </w:r>
            <w:r>
              <w:rPr>
                <w:rFonts w:ascii="Arial" w:cs="Arial" w:eastAsia="Arial" w:hAnsi="Arial"/>
                <w:sz w:val="20"/>
                <w:szCs w:val="20"/>
                <w:color w:val="auto"/>
              </w:rPr>
              <w:t>SHARED DISPOSITIVE POWER</w:t>
            </w:r>
          </w:p>
        </w:tc>
        <w:tc>
          <w:tcPr>
            <w:tcW w:w="2100" w:type="dxa"/>
            <w:vAlign w:val="bottom"/>
            <w:vMerge w:val="restart"/>
          </w:tcPr>
          <w:p>
            <w:pPr>
              <w:jc w:val="right"/>
              <w:ind w:right="1"/>
              <w:spacing w:after="0"/>
              <w:rPr>
                <w:sz w:val="20"/>
                <w:szCs w:val="20"/>
                <w:color w:val="auto"/>
              </w:rPr>
            </w:pPr>
            <w:r>
              <w:rPr>
                <w:rFonts w:ascii="Arial" w:cs="Arial" w:eastAsia="Arial" w:hAnsi="Arial"/>
                <w:sz w:val="20"/>
                <w:szCs w:val="20"/>
                <w:color w:val="auto"/>
              </w:rPr>
              <w:t>1,324,424</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120" w:right="2219" w:hanging="655"/>
        <w:spacing w:after="0" w:line="247" w:lineRule="auto"/>
        <w:tabs>
          <w:tab w:leader="none" w:pos="1120"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1,324,424</w:t>
      </w:r>
    </w:p>
    <w:p>
      <w:pPr>
        <w:spacing w:after="0" w:line="16" w:lineRule="exact"/>
        <w:rPr>
          <w:sz w:val="20"/>
          <w:szCs w:val="20"/>
          <w:color w:val="auto"/>
        </w:rPr>
      </w:pPr>
    </w:p>
    <w:p>
      <w:pPr>
        <w:ind w:left="1120" w:right="2219" w:hanging="704"/>
        <w:spacing w:after="0" w:line="244" w:lineRule="auto"/>
        <w:tabs>
          <w:tab w:leader="none" w:pos="1120"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w:t>
      </w:r>
    </w:p>
    <w:p>
      <w:pPr>
        <w:ind w:left="7840"/>
        <w:spacing w:after="0"/>
        <w:rPr>
          <w:sz w:val="20"/>
          <w:szCs w:val="20"/>
          <w:color w:val="auto"/>
        </w:rPr>
      </w:pPr>
      <w:r>
        <w:rPr>
          <w:rFonts w:ascii="Arial" w:cs="Arial" w:eastAsia="Arial" w:hAnsi="Arial"/>
          <w:sz w:val="20"/>
          <w:szCs w:val="20"/>
          <w:color w:val="auto"/>
        </w:rPr>
        <w:t>[ ]</w:t>
      </w:r>
    </w:p>
    <w:p>
      <w:pPr>
        <w:spacing w:after="0" w:line="4" w:lineRule="exact"/>
        <w:rPr>
          <w:sz w:val="20"/>
          <w:szCs w:val="20"/>
          <w:color w:val="auto"/>
        </w:rPr>
      </w:pPr>
    </w:p>
    <w:p>
      <w:pPr>
        <w:ind w:left="1120" w:hanging="699"/>
        <w:spacing w:after="0"/>
        <w:tabs>
          <w:tab w:leader="none" w:pos="1120" w:val="left"/>
        </w:tabs>
        <w:numPr>
          <w:ilvl w:val="0"/>
          <w:numId w:val="48"/>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2"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2.60%</w:t>
      </w:r>
    </w:p>
    <w:p>
      <w:pPr>
        <w:spacing w:after="0" w:line="20" w:lineRule="exact"/>
        <w:rPr>
          <w:sz w:val="20"/>
          <w:szCs w:val="20"/>
          <w:color w:val="auto"/>
        </w:rPr>
      </w:pPr>
    </w:p>
    <w:p>
      <w:pPr>
        <w:ind w:left="1120" w:hanging="704"/>
        <w:spacing w:after="0"/>
        <w:tabs>
          <w:tab w:leader="none" w:pos="1120" w:val="left"/>
        </w:tabs>
        <w:numPr>
          <w:ilvl w:val="0"/>
          <w:numId w:val="49"/>
        </w:numPr>
        <w:rPr>
          <w:rFonts w:ascii="Arial" w:cs="Arial" w:eastAsia="Arial" w:hAnsi="Arial"/>
          <w:sz w:val="20"/>
          <w:szCs w:val="20"/>
          <w:b w:val="1"/>
          <w:bCs w:val="1"/>
          <w:color w:val="auto"/>
        </w:rPr>
      </w:pPr>
      <w:r>
        <w:rPr>
          <w:rFonts w:ascii="Arial" w:cs="Arial" w:eastAsia="Arial" w:hAnsi="Arial"/>
          <w:sz w:val="20"/>
          <w:szCs w:val="20"/>
          <w:color w:val="auto"/>
        </w:rPr>
        <w:t xml:space="preserve">TYPE OF REPORTING PERSON </w:t>
      </w:r>
      <w:r>
        <w:rPr>
          <w:rFonts w:ascii="Arial" w:cs="Arial" w:eastAsia="Arial" w:hAnsi="Arial"/>
          <w:sz w:val="21"/>
          <w:szCs w:val="21"/>
          <w:color w:val="auto"/>
        </w:rPr>
        <w:t>(See Instructions)</w:t>
      </w:r>
    </w:p>
    <w:p>
      <w:pPr>
        <w:spacing w:after="0" w:line="206" w:lineRule="exact"/>
        <w:rPr>
          <w:sz w:val="20"/>
          <w:szCs w:val="20"/>
          <w:color w:val="auto"/>
        </w:rPr>
      </w:pPr>
    </w:p>
    <w:p>
      <w:pPr>
        <w:ind w:left="7740"/>
        <w:spacing w:after="0"/>
        <w:rPr>
          <w:sz w:val="20"/>
          <w:szCs w:val="20"/>
          <w:color w:val="auto"/>
        </w:rPr>
      </w:pPr>
      <w:r>
        <w:rPr>
          <w:rFonts w:ascii="Arial" w:cs="Arial" w:eastAsia="Arial" w:hAnsi="Arial"/>
          <w:sz w:val="22"/>
          <w:szCs w:val="22"/>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39" w:right="1440" w:bottom="1440" w:gutter="0" w:footer="0" w:header="0"/>
        </w:sectPr>
      </w:pPr>
    </w:p>
    <w:bookmarkStart w:id="7" w:name="page8"/>
    <w:bookmarkEnd w:id="7"/>
    <w:tbl>
      <w:tblPr>
        <w:tblLayout w:type="fixed"/>
        <w:tblInd w:w="12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CUSIP No 000957100</w:t>
            </w:r>
          </w:p>
        </w:tc>
        <w:tc>
          <w:tcPr>
            <w:tcW w:w="2400" w:type="dxa"/>
            <w:vAlign w:val="bottom"/>
            <w:vMerge w:val="restart"/>
          </w:tcPr>
          <w:p>
            <w:pPr>
              <w:ind w:left="1100"/>
              <w:spacing w:after="0"/>
              <w:rPr>
                <w:sz w:val="20"/>
                <w:szCs w:val="20"/>
                <w:color w:val="auto"/>
              </w:rPr>
            </w:pPr>
            <w:r>
              <w:rPr>
                <w:rFonts w:ascii="Arial" w:cs="Arial" w:eastAsia="Arial" w:hAnsi="Arial"/>
                <w:sz w:val="22"/>
                <w:szCs w:val="22"/>
                <w:b w:val="1"/>
                <w:bCs w:val="1"/>
                <w:color w:val="auto"/>
              </w:rPr>
              <w:t>13G</w:t>
            </w:r>
          </w:p>
        </w:tc>
        <w:tc>
          <w:tcPr>
            <w:tcW w:w="2580" w:type="dxa"/>
            <w:vAlign w:val="bottom"/>
            <w:vMerge w:val="restart"/>
          </w:tcPr>
          <w:p>
            <w:pPr>
              <w:ind w:left="920"/>
              <w:spacing w:after="0"/>
              <w:rPr>
                <w:sz w:val="20"/>
                <w:szCs w:val="20"/>
                <w:color w:val="auto"/>
              </w:rPr>
            </w:pPr>
            <w:r>
              <w:rPr>
                <w:rFonts w:ascii="Arial" w:cs="Arial" w:eastAsia="Arial" w:hAnsi="Arial"/>
                <w:sz w:val="22"/>
                <w:szCs w:val="22"/>
                <w:color w:val="auto"/>
                <w:w w:val="84"/>
              </w:rPr>
              <w:t>Page 8 of 14 Pages</w:t>
            </w:r>
          </w:p>
        </w:tc>
        <w:tc>
          <w:tcPr>
            <w:tcW w:w="0" w:type="dxa"/>
            <w:vAlign w:val="bottom"/>
          </w:tcPr>
          <w:p>
            <w:pPr>
              <w:spacing w:after="0"/>
              <w:rPr>
                <w:sz w:val="1"/>
                <w:szCs w:val="1"/>
                <w:color w:val="auto"/>
              </w:rPr>
            </w:pPr>
          </w:p>
        </w:tc>
      </w:tr>
      <w:tr>
        <w:trPr>
          <w:trHeight w:val="118"/>
        </w:trPr>
        <w:tc>
          <w:tcPr>
            <w:tcW w:w="27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2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5098415" cy="250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98415" cy="25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20" w:hanging="655"/>
        <w:spacing w:after="0"/>
        <w:tabs>
          <w:tab w:leader="none" w:pos="1120"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120"/>
        <w:spacing w:after="0"/>
        <w:rPr>
          <w:rFonts w:ascii="Arial" w:cs="Arial" w:eastAsia="Arial" w:hAnsi="Arial"/>
          <w:sz w:val="20"/>
          <w:szCs w:val="20"/>
          <w:b w:val="1"/>
          <w:bCs w:val="1"/>
          <w:color w:val="auto"/>
        </w:rPr>
      </w:pPr>
      <w:r>
        <w:rPr>
          <w:rFonts w:ascii="Arial" w:cs="Arial" w:eastAsia="Arial" w:hAnsi="Arial"/>
          <w:sz w:val="20"/>
          <w:szCs w:val="20"/>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5147310" cy="5207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5207635"/>
                    </a:xfrm>
                    <a:prstGeom prst="rect">
                      <a:avLst/>
                    </a:prstGeom>
                    <a:noFill/>
                  </pic:spPr>
                </pic:pic>
              </a:graphicData>
            </a:graphic>
          </wp:anchor>
        </w:drawing>
      </w:r>
    </w:p>
    <w:p>
      <w:pPr>
        <w:spacing w:after="0" w:line="193" w:lineRule="exact"/>
        <w:rPr>
          <w:sz w:val="20"/>
          <w:szCs w:val="20"/>
          <w:color w:val="auto"/>
        </w:rPr>
      </w:pPr>
    </w:p>
    <w:tbl>
      <w:tblPr>
        <w:tblLayout w:type="fixed"/>
        <w:tblInd w:w="1120" w:type="dxa"/>
        <w:tblCellMar>
          <w:top w:w="0" w:type="dxa"/>
          <w:left w:w="0" w:type="dxa"/>
          <w:bottom w:w="0" w:type="dxa"/>
          <w:right w:w="0" w:type="dxa"/>
        </w:tblCellMar>
      </w:tblPr>
      <w:tr>
        <w:trPr>
          <w:trHeight w:val="246"/>
        </w:trPr>
        <w:tc>
          <w:tcPr>
            <w:tcW w:w="3580" w:type="dxa"/>
            <w:vAlign w:val="bottom"/>
          </w:tcPr>
          <w:p>
            <w:pPr>
              <w:spacing w:after="0"/>
              <w:rPr>
                <w:sz w:val="20"/>
                <w:szCs w:val="20"/>
                <w:color w:val="auto"/>
              </w:rPr>
            </w:pPr>
            <w:r>
              <w:rPr>
                <w:rFonts w:ascii="Arial" w:cs="Arial" w:eastAsia="Arial" w:hAnsi="Arial"/>
                <w:sz w:val="20"/>
                <w:szCs w:val="20"/>
                <w:color w:val="auto"/>
              </w:rPr>
              <w:t>Columbia Management Advisors, LLC</w:t>
            </w:r>
          </w:p>
        </w:tc>
        <w:tc>
          <w:tcPr>
            <w:tcW w:w="1460" w:type="dxa"/>
            <w:vAlign w:val="bottom"/>
          </w:tcPr>
          <w:p>
            <w:pPr>
              <w:jc w:val="right"/>
              <w:spacing w:after="0"/>
              <w:rPr>
                <w:sz w:val="20"/>
                <w:szCs w:val="20"/>
                <w:color w:val="auto"/>
              </w:rPr>
            </w:pPr>
            <w:r>
              <w:rPr>
                <w:rFonts w:ascii="Arial" w:cs="Arial" w:eastAsia="Arial" w:hAnsi="Arial"/>
                <w:sz w:val="20"/>
                <w:szCs w:val="20"/>
                <w:color w:val="auto"/>
              </w:rPr>
              <w:t>94-1687665</w:t>
            </w:r>
          </w:p>
        </w:tc>
      </w:tr>
    </w:tbl>
    <w:p>
      <w:pPr>
        <w:ind w:left="1120" w:hanging="655"/>
        <w:spacing w:after="0"/>
        <w:tabs>
          <w:tab w:leader="none" w:pos="1120"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w:t>
      </w:r>
    </w:p>
    <w:p>
      <w:pPr>
        <w:ind w:left="1120"/>
        <w:spacing w:after="0"/>
        <w:tabs>
          <w:tab w:leader="none" w:pos="4080" w:val="left"/>
        </w:tabs>
        <w:rPr>
          <w:sz w:val="20"/>
          <w:szCs w:val="20"/>
          <w:color w:val="auto"/>
        </w:rPr>
      </w:pPr>
      <w:r>
        <w:rPr>
          <w:rFonts w:ascii="Arial" w:cs="Arial" w:eastAsia="Arial" w:hAnsi="Arial"/>
          <w:sz w:val="20"/>
          <w:szCs w:val="20"/>
          <w:color w:val="auto"/>
        </w:rPr>
        <w:t>Instructions)</w:t>
      </w:r>
      <w:r>
        <w:rPr>
          <w:sz w:val="20"/>
          <w:szCs w:val="20"/>
          <w:color w:val="auto"/>
        </w:rPr>
        <w:tab/>
      </w:r>
      <w:r>
        <w:rPr>
          <w:rFonts w:ascii="Arial" w:cs="Arial" w:eastAsia="Arial" w:hAnsi="Arial"/>
          <w:sz w:val="20"/>
          <w:szCs w:val="20"/>
          <w:color w:val="auto"/>
        </w:rPr>
        <w:t>(a) [ ]</w:t>
      </w:r>
    </w:p>
    <w:p>
      <w:pPr>
        <w:ind w:left="3100"/>
        <w:spacing w:after="0"/>
        <w:rPr>
          <w:sz w:val="20"/>
          <w:szCs w:val="20"/>
          <w:color w:val="auto"/>
        </w:rPr>
      </w:pPr>
      <w:r>
        <w:rPr>
          <w:rFonts w:ascii="Arial" w:cs="Arial" w:eastAsia="Arial" w:hAnsi="Arial"/>
          <w:sz w:val="20"/>
          <w:szCs w:val="20"/>
          <w:color w:val="auto"/>
        </w:rPr>
        <w:t>(b) [ ]</w:t>
      </w:r>
    </w:p>
    <w:p>
      <w:pPr>
        <w:spacing w:after="0" w:line="4" w:lineRule="exact"/>
        <w:rPr>
          <w:sz w:val="20"/>
          <w:szCs w:val="20"/>
          <w:color w:val="auto"/>
        </w:rPr>
      </w:pPr>
    </w:p>
    <w:p>
      <w:pPr>
        <w:ind w:left="1120" w:hanging="655"/>
        <w:spacing w:after="0"/>
        <w:tabs>
          <w:tab w:leader="none" w:pos="1120"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2" w:lineRule="exact"/>
        <w:rPr>
          <w:sz w:val="20"/>
          <w:szCs w:val="20"/>
          <w:color w:val="auto"/>
        </w:rPr>
      </w:pPr>
    </w:p>
    <w:p>
      <w:pPr>
        <w:ind w:left="1120" w:hanging="655"/>
        <w:spacing w:after="0"/>
        <w:tabs>
          <w:tab w:leader="none" w:pos="1120" w:val="left"/>
        </w:tabs>
        <w:numPr>
          <w:ilvl w:val="0"/>
          <w:numId w:val="53"/>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7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120" w:type="dxa"/>
            <w:vAlign w:val="bottom"/>
            <w:tcBorders>
              <w:bottom w:val="single" w:sz="8" w:color="auto"/>
            </w:tcBorders>
          </w:tcPr>
          <w:p>
            <w:pPr>
              <w:ind w:left="5260"/>
              <w:spacing w:after="0"/>
              <w:rPr>
                <w:sz w:val="20"/>
                <w:szCs w:val="20"/>
                <w:color w:val="auto"/>
              </w:rPr>
            </w:pPr>
            <w:r>
              <w:rPr>
                <w:rFonts w:ascii="Arial" w:cs="Arial" w:eastAsia="Arial" w:hAnsi="Arial"/>
                <w:sz w:val="20"/>
                <w:szCs w:val="20"/>
                <w:color w:val="auto"/>
                <w:w w:val="99"/>
              </w:rPr>
              <w:t>Delaware</w:t>
            </w: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5</w:t>
            </w:r>
          </w:p>
        </w:tc>
        <w:tc>
          <w:tcPr>
            <w:tcW w:w="6120" w:type="dxa"/>
            <w:vAlign w:val="bottom"/>
          </w:tcPr>
          <w:p>
            <w:pPr>
              <w:ind w:left="2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324"/>
        </w:trPr>
        <w:tc>
          <w:tcPr>
            <w:tcW w:w="1760" w:type="dxa"/>
            <w:vAlign w:val="bottom"/>
          </w:tcPr>
          <w:p>
            <w:pPr>
              <w:jc w:val="center"/>
              <w:spacing w:after="0"/>
              <w:rPr>
                <w:sz w:val="20"/>
                <w:szCs w:val="20"/>
                <w:color w:val="auto"/>
              </w:rPr>
            </w:pPr>
            <w:r>
              <w:rPr>
                <w:rFonts w:ascii="Arial" w:cs="Arial" w:eastAsia="Arial" w:hAnsi="Arial"/>
                <w:sz w:val="20"/>
                <w:szCs w:val="20"/>
                <w:color w:val="auto"/>
                <w:w w:val="94"/>
              </w:rPr>
              <w:t>NUMBER OF</w:t>
            </w:r>
          </w:p>
        </w:tc>
        <w:tc>
          <w:tcPr>
            <w:tcW w:w="24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1,099,514</w:t>
            </w:r>
          </w:p>
        </w:tc>
        <w:tc>
          <w:tcPr>
            <w:tcW w:w="0" w:type="dxa"/>
            <w:vAlign w:val="bottom"/>
          </w:tcPr>
          <w:p>
            <w:pPr>
              <w:spacing w:after="0"/>
              <w:rPr>
                <w:sz w:val="1"/>
                <w:szCs w:val="1"/>
                <w:color w:val="auto"/>
              </w:rPr>
            </w:pPr>
          </w:p>
        </w:tc>
      </w:tr>
      <w:tr>
        <w:trPr>
          <w:trHeight w:val="220"/>
        </w:trPr>
        <w:tc>
          <w:tcPr>
            <w:tcW w:w="1760" w:type="dxa"/>
            <w:vAlign w:val="bottom"/>
          </w:tcPr>
          <w:p>
            <w:pPr>
              <w:jc w:val="center"/>
              <w:spacing w:after="0" w:line="220" w:lineRule="exact"/>
              <w:rPr>
                <w:sz w:val="20"/>
                <w:szCs w:val="20"/>
                <w:color w:val="auto"/>
              </w:rPr>
            </w:pPr>
            <w:r>
              <w:rPr>
                <w:rFonts w:ascii="Arial" w:cs="Arial" w:eastAsia="Arial" w:hAnsi="Arial"/>
                <w:sz w:val="20"/>
                <w:szCs w:val="20"/>
                <w:color w:val="auto"/>
                <w:w w:val="92"/>
              </w:rPr>
              <w:t>SHARES</w:t>
            </w:r>
          </w:p>
        </w:tc>
        <w:tc>
          <w:tcPr>
            <w:tcW w:w="24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6</w:t>
            </w:r>
          </w:p>
        </w:tc>
        <w:tc>
          <w:tcPr>
            <w:tcW w:w="6120" w:type="dxa"/>
            <w:vAlign w:val="bottom"/>
          </w:tcPr>
          <w:p>
            <w:pPr>
              <w:ind w:left="20"/>
              <w:spacing w:after="0" w:line="220" w:lineRule="exact"/>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20"/>
                <w:szCs w:val="20"/>
                <w:color w:val="auto"/>
                <w:w w:val="99"/>
              </w:rPr>
              <w:t>BENEFICIALLY</w:t>
            </w:r>
          </w:p>
        </w:tc>
        <w:tc>
          <w:tcPr>
            <w:tcW w:w="240" w:type="dxa"/>
            <w:vAlign w:val="bottom"/>
          </w:tcPr>
          <w:p>
            <w:pPr>
              <w:spacing w:after="0"/>
              <w:rPr>
                <w:sz w:val="19"/>
                <w:szCs w:val="19"/>
                <w:color w:val="auto"/>
              </w:rPr>
            </w:pPr>
          </w:p>
        </w:tc>
        <w:tc>
          <w:tcPr>
            <w:tcW w:w="6120" w:type="dxa"/>
            <w:vAlign w:val="bottom"/>
            <w:vMerge w:val="restart"/>
          </w:tcPr>
          <w:p>
            <w:pPr>
              <w:jc w:val="right"/>
              <w:ind w:right="1"/>
              <w:spacing w:after="0"/>
              <w:rPr>
                <w:sz w:val="20"/>
                <w:szCs w:val="20"/>
                <w:color w:val="auto"/>
              </w:rPr>
            </w:pPr>
            <w:r>
              <w:rPr>
                <w:rFonts w:ascii="Arial" w:cs="Arial" w:eastAsia="Arial" w:hAnsi="Arial"/>
                <w:sz w:val="20"/>
                <w:szCs w:val="20"/>
                <w:color w:val="auto"/>
              </w:rPr>
              <w:t>450</w:t>
            </w:r>
          </w:p>
        </w:tc>
        <w:tc>
          <w:tcPr>
            <w:tcW w:w="0" w:type="dxa"/>
            <w:vAlign w:val="bottom"/>
          </w:tcPr>
          <w:p>
            <w:pPr>
              <w:spacing w:after="0"/>
              <w:rPr>
                <w:sz w:val="1"/>
                <w:szCs w:val="1"/>
                <w:color w:val="auto"/>
              </w:rPr>
            </w:pPr>
          </w:p>
        </w:tc>
      </w:tr>
      <w:tr>
        <w:trPr>
          <w:trHeight w:val="125"/>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240" w:type="dxa"/>
            <w:vAlign w:val="bottom"/>
            <w:tcBorders>
              <w:bottom w:val="single" w:sz="8" w:color="auto"/>
            </w:tcBorders>
          </w:tcPr>
          <w:p>
            <w:pPr>
              <w:spacing w:after="0"/>
              <w:rPr>
                <w:sz w:val="10"/>
                <w:szCs w:val="10"/>
                <w:color w:val="auto"/>
              </w:rPr>
            </w:pPr>
          </w:p>
        </w:tc>
        <w:tc>
          <w:tcPr>
            <w:tcW w:w="6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7</w:t>
            </w:r>
          </w:p>
        </w:tc>
        <w:tc>
          <w:tcPr>
            <w:tcW w:w="6120" w:type="dxa"/>
            <w:vAlign w:val="bottom"/>
            <w:vMerge w:val="restart"/>
          </w:tcPr>
          <w:p>
            <w:pPr>
              <w:ind w:left="2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165"/>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7"/>
              </w:rPr>
              <w:t>EACH</w:t>
            </w:r>
          </w:p>
        </w:tc>
        <w:tc>
          <w:tcPr>
            <w:tcW w:w="240" w:type="dxa"/>
            <w:vAlign w:val="bottom"/>
            <w:vMerge w:val="continue"/>
          </w:tcPr>
          <w:p>
            <w:pPr>
              <w:spacing w:after="0"/>
              <w:rPr>
                <w:sz w:val="14"/>
                <w:szCs w:val="14"/>
                <w:color w:val="auto"/>
              </w:rPr>
            </w:pPr>
          </w:p>
        </w:tc>
        <w:tc>
          <w:tcPr>
            <w:tcW w:w="6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20"/>
                <w:szCs w:val="20"/>
                <w:color w:val="auto"/>
                <w:w w:val="92"/>
              </w:rPr>
              <w:t>REPORTING</w:t>
            </w:r>
          </w:p>
        </w:tc>
        <w:tc>
          <w:tcPr>
            <w:tcW w:w="240" w:type="dxa"/>
            <w:vAlign w:val="bottom"/>
          </w:tcPr>
          <w:p>
            <w:pPr>
              <w:spacing w:after="0"/>
              <w:rPr>
                <w:sz w:val="19"/>
                <w:szCs w:val="19"/>
                <w:color w:val="auto"/>
              </w:rPr>
            </w:pPr>
          </w:p>
        </w:tc>
        <w:tc>
          <w:tcPr>
            <w:tcW w:w="6120" w:type="dxa"/>
            <w:vAlign w:val="bottom"/>
          </w:tcPr>
          <w:p>
            <w:pPr>
              <w:jc w:val="right"/>
              <w:ind w:right="1"/>
              <w:spacing w:after="0"/>
              <w:rPr>
                <w:sz w:val="20"/>
                <w:szCs w:val="20"/>
                <w:color w:val="auto"/>
              </w:rPr>
            </w:pPr>
            <w:r>
              <w:rPr>
                <w:rFonts w:ascii="Arial" w:cs="Arial" w:eastAsia="Arial" w:hAnsi="Arial"/>
                <w:sz w:val="20"/>
                <w:szCs w:val="20"/>
                <w:color w:val="auto"/>
              </w:rPr>
              <w:t>1,321,924</w:t>
            </w:r>
          </w:p>
        </w:tc>
        <w:tc>
          <w:tcPr>
            <w:tcW w:w="0" w:type="dxa"/>
            <w:vAlign w:val="bottom"/>
          </w:tcPr>
          <w:p>
            <w:pPr>
              <w:spacing w:after="0"/>
              <w:rPr>
                <w:sz w:val="1"/>
                <w:szCs w:val="1"/>
                <w:color w:val="auto"/>
              </w:rPr>
            </w:pPr>
          </w:p>
        </w:tc>
      </w:tr>
      <w:tr>
        <w:trPr>
          <w:trHeight w:val="30"/>
        </w:trPr>
        <w:tc>
          <w:tcPr>
            <w:tcW w:w="1760" w:type="dxa"/>
            <w:vAlign w:val="bottom"/>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2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60" w:type="dxa"/>
            <w:vAlign w:val="bottom"/>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8</w:t>
            </w:r>
          </w:p>
        </w:tc>
        <w:tc>
          <w:tcPr>
            <w:tcW w:w="6120" w:type="dxa"/>
            <w:vAlign w:val="bottom"/>
            <w:vMerge w:val="restart"/>
          </w:tcPr>
          <w:p>
            <w:pPr>
              <w:ind w:left="2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45"/>
        </w:trPr>
        <w:tc>
          <w:tcPr>
            <w:tcW w:w="17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6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tcPr>
          <w:p>
            <w:pPr>
              <w:jc w:val="right"/>
              <w:ind w:right="1"/>
              <w:spacing w:after="0"/>
              <w:rPr>
                <w:sz w:val="20"/>
                <w:szCs w:val="20"/>
                <w:color w:val="auto"/>
              </w:rPr>
            </w:pPr>
            <w:r>
              <w:rPr>
                <w:rFonts w:ascii="Arial" w:cs="Arial" w:eastAsia="Arial" w:hAnsi="Arial"/>
                <w:sz w:val="20"/>
                <w:szCs w:val="20"/>
                <w:color w:val="auto"/>
              </w:rPr>
              <w:t>2,500</w:t>
            </w:r>
          </w:p>
        </w:tc>
        <w:tc>
          <w:tcPr>
            <w:tcW w:w="0" w:type="dxa"/>
            <w:vAlign w:val="bottom"/>
          </w:tcPr>
          <w:p>
            <w:pPr>
              <w:spacing w:after="0"/>
              <w:rPr>
                <w:sz w:val="1"/>
                <w:szCs w:val="1"/>
                <w:color w:val="auto"/>
              </w:rPr>
            </w:pPr>
          </w:p>
        </w:tc>
      </w:tr>
    </w:tbl>
    <w:p>
      <w:pPr>
        <w:ind w:left="1120" w:right="2219" w:hanging="655"/>
        <w:spacing w:after="0" w:line="239" w:lineRule="auto"/>
        <w:tabs>
          <w:tab w:leader="none" w:pos="1120"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1,324,424</w:t>
      </w:r>
    </w:p>
    <w:p>
      <w:pPr>
        <w:spacing w:after="0" w:line="16" w:lineRule="exact"/>
        <w:rPr>
          <w:sz w:val="20"/>
          <w:szCs w:val="20"/>
          <w:color w:val="auto"/>
        </w:rPr>
      </w:pPr>
    </w:p>
    <w:p>
      <w:pPr>
        <w:ind w:left="1120" w:right="2219" w:hanging="704"/>
        <w:spacing w:after="0" w:line="244" w:lineRule="auto"/>
        <w:tabs>
          <w:tab w:leader="none" w:pos="1120" w:val="left"/>
        </w:tabs>
        <w:numPr>
          <w:ilvl w:val="0"/>
          <w:numId w:val="55"/>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w:t>
      </w:r>
    </w:p>
    <w:p>
      <w:pPr>
        <w:ind w:left="7840"/>
        <w:spacing w:after="0"/>
        <w:rPr>
          <w:sz w:val="20"/>
          <w:szCs w:val="20"/>
          <w:color w:val="auto"/>
        </w:rPr>
      </w:pPr>
      <w:r>
        <w:rPr>
          <w:rFonts w:ascii="Arial" w:cs="Arial" w:eastAsia="Arial" w:hAnsi="Arial"/>
          <w:sz w:val="20"/>
          <w:szCs w:val="20"/>
          <w:color w:val="auto"/>
        </w:rPr>
        <w:t>[ ]</w:t>
      </w:r>
    </w:p>
    <w:p>
      <w:pPr>
        <w:spacing w:after="0" w:line="4" w:lineRule="exact"/>
        <w:rPr>
          <w:sz w:val="20"/>
          <w:szCs w:val="20"/>
          <w:color w:val="auto"/>
        </w:rPr>
      </w:pPr>
    </w:p>
    <w:p>
      <w:pPr>
        <w:ind w:left="1120" w:hanging="699"/>
        <w:spacing w:after="0"/>
        <w:tabs>
          <w:tab w:leader="none" w:pos="1120" w:val="left"/>
        </w:tabs>
        <w:numPr>
          <w:ilvl w:val="0"/>
          <w:numId w:val="56"/>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2"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2.60%</w:t>
      </w:r>
    </w:p>
    <w:p>
      <w:pPr>
        <w:spacing w:after="0" w:line="20" w:lineRule="exact"/>
        <w:rPr>
          <w:sz w:val="20"/>
          <w:szCs w:val="20"/>
          <w:color w:val="auto"/>
        </w:rPr>
      </w:pPr>
    </w:p>
    <w:p>
      <w:pPr>
        <w:ind w:left="1120" w:hanging="704"/>
        <w:spacing w:after="0"/>
        <w:tabs>
          <w:tab w:leader="none" w:pos="1120" w:val="left"/>
        </w:tabs>
        <w:numPr>
          <w:ilvl w:val="0"/>
          <w:numId w:val="57"/>
        </w:numPr>
        <w:rPr>
          <w:rFonts w:ascii="Arial" w:cs="Arial" w:eastAsia="Arial" w:hAnsi="Arial"/>
          <w:sz w:val="20"/>
          <w:szCs w:val="20"/>
          <w:b w:val="1"/>
          <w:bCs w:val="1"/>
          <w:color w:val="auto"/>
        </w:rPr>
      </w:pPr>
      <w:r>
        <w:rPr>
          <w:rFonts w:ascii="Arial" w:cs="Arial" w:eastAsia="Arial" w:hAnsi="Arial"/>
          <w:sz w:val="20"/>
          <w:szCs w:val="20"/>
          <w:color w:val="auto"/>
        </w:rPr>
        <w:t xml:space="preserve">TYPE OF REPORTING PERSON </w:t>
      </w:r>
      <w:r>
        <w:rPr>
          <w:rFonts w:ascii="Arial" w:cs="Arial" w:eastAsia="Arial" w:hAnsi="Arial"/>
          <w:sz w:val="21"/>
          <w:szCs w:val="21"/>
          <w:color w:val="auto"/>
        </w:rPr>
        <w:t>(See Instructions)</w:t>
      </w:r>
    </w:p>
    <w:p>
      <w:pPr>
        <w:spacing w:after="0" w:line="206" w:lineRule="exact"/>
        <w:rPr>
          <w:sz w:val="20"/>
          <w:szCs w:val="20"/>
          <w:color w:val="auto"/>
        </w:rPr>
      </w:pPr>
    </w:p>
    <w:p>
      <w:pPr>
        <w:ind w:left="7740"/>
        <w:spacing w:after="0"/>
        <w:rPr>
          <w:sz w:val="20"/>
          <w:szCs w:val="20"/>
          <w:color w:val="auto"/>
        </w:rPr>
      </w:pPr>
      <w:r>
        <w:rPr>
          <w:rFonts w:ascii="Arial" w:cs="Arial" w:eastAsia="Arial" w:hAnsi="Arial"/>
          <w:sz w:val="22"/>
          <w:szCs w:val="22"/>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3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5"/>
        </w:trPr>
        <w:tc>
          <w:tcPr>
            <w:tcW w:w="2900" w:type="dxa"/>
            <w:vAlign w:val="bottom"/>
          </w:tcPr>
          <w:p>
            <w:pPr>
              <w:spacing w:after="0"/>
              <w:rPr>
                <w:sz w:val="20"/>
                <w:szCs w:val="20"/>
                <w:color w:val="auto"/>
              </w:rPr>
            </w:pPr>
            <w:r>
              <w:rPr>
                <w:rFonts w:ascii="Arial" w:cs="Arial" w:eastAsia="Arial" w:hAnsi="Arial"/>
                <w:sz w:val="22"/>
                <w:szCs w:val="22"/>
                <w:color w:val="auto"/>
              </w:rPr>
              <w:t>CUSIP No 000957100</w:t>
            </w:r>
          </w:p>
        </w:tc>
        <w:tc>
          <w:tcPr>
            <w:tcW w:w="2220" w:type="dxa"/>
            <w:vAlign w:val="bottom"/>
            <w:vMerge w:val="restart"/>
          </w:tcPr>
          <w:p>
            <w:pPr>
              <w:ind w:left="920"/>
              <w:spacing w:after="0"/>
              <w:rPr>
                <w:sz w:val="20"/>
                <w:szCs w:val="20"/>
                <w:color w:val="auto"/>
              </w:rPr>
            </w:pPr>
            <w:r>
              <w:rPr>
                <w:rFonts w:ascii="Arial" w:cs="Arial" w:eastAsia="Arial" w:hAnsi="Arial"/>
                <w:sz w:val="22"/>
                <w:szCs w:val="22"/>
                <w:b w:val="1"/>
                <w:bCs w:val="1"/>
                <w:color w:val="auto"/>
              </w:rPr>
              <w:t>13G</w:t>
            </w:r>
          </w:p>
        </w:tc>
        <w:tc>
          <w:tcPr>
            <w:tcW w:w="2580" w:type="dxa"/>
            <w:vAlign w:val="bottom"/>
            <w:vMerge w:val="restart"/>
          </w:tcPr>
          <w:p>
            <w:pPr>
              <w:ind w:left="920"/>
              <w:spacing w:after="0"/>
              <w:rPr>
                <w:sz w:val="20"/>
                <w:szCs w:val="20"/>
                <w:color w:val="auto"/>
              </w:rPr>
            </w:pPr>
            <w:r>
              <w:rPr>
                <w:rFonts w:ascii="Arial" w:cs="Arial" w:eastAsia="Arial" w:hAnsi="Arial"/>
                <w:sz w:val="22"/>
                <w:szCs w:val="22"/>
                <w:color w:val="auto"/>
                <w:w w:val="84"/>
              </w:rPr>
              <w:t>Page 9 of 14 Pages</w:t>
            </w: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-220345</wp:posOffset>
            </wp:positionV>
            <wp:extent cx="5098415" cy="250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98415" cy="25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0" w:hanging="655"/>
        <w:spacing w:after="0"/>
        <w:tabs>
          <w:tab w:leader="none" w:pos="1000"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000"/>
        <w:spacing w:after="0"/>
        <w:rPr>
          <w:rFonts w:ascii="Arial" w:cs="Arial" w:eastAsia="Arial" w:hAnsi="Arial"/>
          <w:sz w:val="20"/>
          <w:szCs w:val="20"/>
          <w:b w:val="1"/>
          <w:bCs w:val="1"/>
          <w:color w:val="auto"/>
        </w:rPr>
      </w:pPr>
      <w:r>
        <w:rPr>
          <w:rFonts w:ascii="Arial" w:cs="Arial" w:eastAsia="Arial" w:hAnsi="Arial"/>
          <w:sz w:val="20"/>
          <w:szCs w:val="20"/>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-300990</wp:posOffset>
            </wp:positionV>
            <wp:extent cx="5104765" cy="5713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04765" cy="5713730"/>
                    </a:xfrm>
                    <a:prstGeom prst="rect">
                      <a:avLst/>
                    </a:prstGeom>
                    <a:noFill/>
                  </pic:spPr>
                </pic:pic>
              </a:graphicData>
            </a:graphic>
          </wp:anchor>
        </w:drawing>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46"/>
        </w:trPr>
        <w:tc>
          <w:tcPr>
            <w:tcW w:w="3800" w:type="dxa"/>
            <w:vAlign w:val="bottom"/>
          </w:tcPr>
          <w:p>
            <w:pPr>
              <w:spacing w:after="0"/>
              <w:rPr>
                <w:sz w:val="20"/>
                <w:szCs w:val="20"/>
                <w:color w:val="auto"/>
              </w:rPr>
            </w:pPr>
            <w:r>
              <w:rPr>
                <w:rFonts w:ascii="Arial" w:cs="Arial" w:eastAsia="Arial" w:hAnsi="Arial"/>
                <w:sz w:val="20"/>
                <w:szCs w:val="20"/>
                <w:color w:val="auto"/>
              </w:rPr>
              <w:t>Banc of America Investment Advisors, Inc.</w:t>
            </w:r>
          </w:p>
        </w:tc>
        <w:tc>
          <w:tcPr>
            <w:tcW w:w="1340" w:type="dxa"/>
            <w:vAlign w:val="bottom"/>
          </w:tcPr>
          <w:p>
            <w:pPr>
              <w:jc w:val="right"/>
              <w:spacing w:after="0"/>
              <w:rPr>
                <w:sz w:val="20"/>
                <w:szCs w:val="20"/>
                <w:color w:val="auto"/>
              </w:rPr>
            </w:pPr>
            <w:r>
              <w:rPr>
                <w:rFonts w:ascii="Arial" w:cs="Arial" w:eastAsia="Arial" w:hAnsi="Arial"/>
                <w:sz w:val="20"/>
                <w:szCs w:val="20"/>
                <w:color w:val="auto"/>
              </w:rPr>
              <w:t>56-2058405</w:t>
            </w:r>
          </w:p>
        </w:tc>
      </w:tr>
    </w:tbl>
    <w:p>
      <w:pPr>
        <w:ind w:left="1000" w:hanging="655"/>
        <w:spacing w:after="0"/>
        <w:tabs>
          <w:tab w:leader="none" w:pos="1000"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w:t>
      </w:r>
    </w:p>
    <w:p>
      <w:pPr>
        <w:ind w:left="1000"/>
        <w:spacing w:after="0"/>
        <w:tabs>
          <w:tab w:leader="none" w:pos="3960" w:val="left"/>
        </w:tabs>
        <w:rPr>
          <w:sz w:val="20"/>
          <w:szCs w:val="20"/>
          <w:color w:val="auto"/>
        </w:rPr>
      </w:pPr>
      <w:r>
        <w:rPr>
          <w:rFonts w:ascii="Arial" w:cs="Arial" w:eastAsia="Arial" w:hAnsi="Arial"/>
          <w:sz w:val="20"/>
          <w:szCs w:val="20"/>
          <w:color w:val="auto"/>
        </w:rPr>
        <w:t>Instructions)</w:t>
      </w:r>
      <w:r>
        <w:rPr>
          <w:sz w:val="20"/>
          <w:szCs w:val="20"/>
          <w:color w:val="auto"/>
        </w:rPr>
        <w:tab/>
      </w:r>
      <w:r>
        <w:rPr>
          <w:rFonts w:ascii="Arial" w:cs="Arial" w:eastAsia="Arial" w:hAnsi="Arial"/>
          <w:sz w:val="20"/>
          <w:szCs w:val="20"/>
          <w:color w:val="auto"/>
        </w:rPr>
        <w:t>(a) [ ]</w:t>
      </w:r>
    </w:p>
    <w:p>
      <w:pPr>
        <w:ind w:left="2980"/>
        <w:spacing w:after="0"/>
        <w:rPr>
          <w:sz w:val="20"/>
          <w:szCs w:val="20"/>
          <w:color w:val="auto"/>
        </w:rPr>
      </w:pPr>
      <w:r>
        <w:rPr>
          <w:rFonts w:ascii="Arial" w:cs="Arial" w:eastAsia="Arial" w:hAnsi="Arial"/>
          <w:sz w:val="20"/>
          <w:szCs w:val="20"/>
          <w:color w:val="auto"/>
        </w:rPr>
        <w:t>(b) [ ]</w:t>
      </w:r>
    </w:p>
    <w:p>
      <w:pPr>
        <w:spacing w:after="0" w:line="4" w:lineRule="exact"/>
        <w:rPr>
          <w:sz w:val="20"/>
          <w:szCs w:val="20"/>
          <w:color w:val="auto"/>
        </w:rPr>
      </w:pPr>
    </w:p>
    <w:p>
      <w:pPr>
        <w:ind w:left="1000" w:hanging="655"/>
        <w:spacing w:after="0"/>
        <w:tabs>
          <w:tab w:leader="none" w:pos="1000" w:val="left"/>
        </w:tabs>
        <w:numPr>
          <w:ilvl w:val="0"/>
          <w:numId w:val="60"/>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2" w:lineRule="exact"/>
        <w:rPr>
          <w:sz w:val="20"/>
          <w:szCs w:val="20"/>
          <w:color w:val="auto"/>
        </w:rPr>
      </w:pPr>
    </w:p>
    <w:p>
      <w:pPr>
        <w:ind w:left="1000" w:hanging="655"/>
        <w:spacing w:after="0"/>
        <w:tabs>
          <w:tab w:leader="none" w:pos="1000" w:val="left"/>
        </w:tabs>
        <w:numPr>
          <w:ilvl w:val="0"/>
          <w:numId w:val="61"/>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16" w:lineRule="exact"/>
        <w:rPr>
          <w:sz w:val="20"/>
          <w:szCs w:val="20"/>
          <w:color w:val="auto"/>
        </w:rPr>
      </w:pPr>
    </w:p>
    <w:p>
      <w:pPr>
        <w:jc w:val="right"/>
        <w:ind w:right="2279"/>
        <w:spacing w:after="0"/>
        <w:rPr>
          <w:sz w:val="20"/>
          <w:szCs w:val="20"/>
          <w:color w:val="auto"/>
        </w:rPr>
      </w:pPr>
      <w:r>
        <w:rPr>
          <w:rFonts w:ascii="Arial" w:cs="Arial" w:eastAsia="Arial" w:hAnsi="Arial"/>
          <w:sz w:val="20"/>
          <w:szCs w:val="20"/>
          <w:color w:val="auto"/>
        </w:rPr>
        <w:t>Delaware</w:t>
      </w:r>
    </w:p>
    <w:p>
      <w:pPr>
        <w:spacing w:after="0" w:line="20" w:lineRule="exact"/>
        <w:rPr>
          <w:sz w:val="20"/>
          <w:szCs w:val="20"/>
          <w:color w:val="auto"/>
        </w:rPr>
      </w:pPr>
    </w:p>
    <w:p>
      <w:pPr>
        <w:ind w:left="300"/>
        <w:spacing w:after="0"/>
        <w:tabs>
          <w:tab w:leader="none" w:pos="1940" w:val="left"/>
        </w:tabs>
        <w:rPr>
          <w:sz w:val="20"/>
          <w:szCs w:val="20"/>
          <w:color w:val="auto"/>
        </w:rPr>
      </w:pPr>
      <w:r>
        <w:rPr>
          <w:rFonts w:ascii="Arial" w:cs="Arial" w:eastAsia="Arial" w:hAnsi="Arial"/>
          <w:sz w:val="20"/>
          <w:szCs w:val="20"/>
          <w:color w:val="auto"/>
        </w:rPr>
        <w:t>NUMBER OF</w:t>
      </w:r>
      <w:r>
        <w:rPr>
          <w:sz w:val="20"/>
          <w:szCs w:val="20"/>
          <w:color w:val="auto"/>
        </w:rPr>
        <w:tab/>
      </w: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20"/>
          <w:szCs w:val="20"/>
          <w:color w:val="auto"/>
        </w:rPr>
        <w:t>SHARES</w:t>
      </w:r>
    </w:p>
    <w:p>
      <w:pPr>
        <w:ind w:left="60" w:right="2279" w:firstLine="125"/>
        <w:spacing w:after="0"/>
        <w:rPr>
          <w:sz w:val="20"/>
          <w:szCs w:val="20"/>
          <w:color w:val="auto"/>
        </w:rPr>
      </w:pPr>
      <w:r>
        <w:rPr>
          <w:rFonts w:ascii="Arial" w:cs="Arial" w:eastAsia="Arial" w:hAnsi="Arial"/>
          <w:sz w:val="20"/>
          <w:szCs w:val="20"/>
          <w:color w:val="auto"/>
        </w:rPr>
        <w:t xml:space="preserve">BENEFICIALLY </w:t>
      </w:r>
      <w:r>
        <w:rPr>
          <w:rFonts w:ascii="Arial" w:cs="Arial" w:eastAsia="Arial" w:hAnsi="Arial"/>
          <w:sz w:val="39"/>
          <w:szCs w:val="39"/>
          <w:color w:val="auto"/>
          <w:vertAlign w:val="subscript"/>
        </w:rPr>
        <w:t>0</w:t>
      </w:r>
      <w:r>
        <w:rPr>
          <w:rFonts w:ascii="Arial" w:cs="Arial" w:eastAsia="Arial" w:hAnsi="Arial"/>
          <w:sz w:val="20"/>
          <w:szCs w:val="20"/>
          <w:color w:val="auto"/>
        </w:rPr>
        <w:t xml:space="preserve"> OWNED BY EACH</w:t>
      </w:r>
    </w:p>
    <w:p>
      <w:pPr>
        <w:spacing w:after="0" w:line="10" w:lineRule="exact"/>
        <w:rPr>
          <w:sz w:val="20"/>
          <w:szCs w:val="20"/>
          <w:color w:val="auto"/>
        </w:rPr>
      </w:pPr>
    </w:p>
    <w:p>
      <w:pPr>
        <w:jc w:val="center"/>
        <w:ind w:right="8339"/>
        <w:spacing w:after="0"/>
        <w:rPr>
          <w:sz w:val="20"/>
          <w:szCs w:val="20"/>
          <w:color w:val="auto"/>
        </w:rPr>
      </w:pPr>
      <w:r>
        <w:rPr>
          <w:rFonts w:ascii="Arial" w:cs="Arial" w:eastAsia="Arial" w:hAnsi="Arial"/>
          <w:sz w:val="20"/>
          <w:szCs w:val="20"/>
          <w:color w:val="auto"/>
        </w:rPr>
        <w:t>REPORTING</w:t>
      </w:r>
    </w:p>
    <w:p>
      <w:pPr>
        <w:jc w:val="center"/>
        <w:ind w:right="8339"/>
        <w:spacing w:after="0"/>
        <w:rPr>
          <w:sz w:val="20"/>
          <w:szCs w:val="20"/>
          <w:color w:val="auto"/>
        </w:rPr>
      </w:pPr>
      <w:r>
        <w:rPr>
          <w:rFonts w:ascii="Arial" w:cs="Arial" w:eastAsia="Arial" w:hAnsi="Arial"/>
          <w:sz w:val="20"/>
          <w:szCs w:val="20"/>
          <w:color w:val="auto"/>
        </w:rPr>
        <w:t>PERSON WITH</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auto"/>
        </w:rPr>
        <w:t xml:space="preserve">6 </w:t>
      </w:r>
      <w:r>
        <w:rPr>
          <w:rFonts w:ascii="Arial" w:cs="Arial" w:eastAsia="Arial" w:hAnsi="Arial"/>
          <w:sz w:val="20"/>
          <w:szCs w:val="20"/>
          <w:color w:val="auto"/>
        </w:rPr>
        <w:t>SHARED VOTING POWER</w:t>
      </w:r>
    </w:p>
    <w:p>
      <w:pPr>
        <w:spacing w:after="0" w:line="114" w:lineRule="exact"/>
        <w:rPr>
          <w:sz w:val="20"/>
          <w:szCs w:val="20"/>
          <w:color w:val="auto"/>
        </w:rPr>
      </w:pPr>
    </w:p>
    <w:p>
      <w:pPr>
        <w:jc w:val="right"/>
        <w:ind w:right="2279"/>
        <w:spacing w:after="0"/>
        <w:rPr>
          <w:sz w:val="20"/>
          <w:szCs w:val="20"/>
          <w:color w:val="auto"/>
        </w:rPr>
      </w:pPr>
      <w:r>
        <w:rPr>
          <w:rFonts w:ascii="Arial" w:cs="Arial" w:eastAsia="Arial" w:hAnsi="Arial"/>
          <w:sz w:val="20"/>
          <w:szCs w:val="20"/>
          <w:color w:val="auto"/>
        </w:rPr>
        <w:t>152,226</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auto"/>
        </w:rPr>
        <w:t xml:space="preserve">7 </w:t>
      </w:r>
      <w:r>
        <w:rPr>
          <w:rFonts w:ascii="Arial" w:cs="Arial" w:eastAsia="Arial" w:hAnsi="Arial"/>
          <w:sz w:val="20"/>
          <w:szCs w:val="20"/>
          <w:color w:val="auto"/>
        </w:rPr>
        <w:t>SOLE DISPOSITIVE POWER</w:t>
      </w:r>
    </w:p>
    <w:p>
      <w:pPr>
        <w:spacing w:after="0" w:line="114" w:lineRule="exact"/>
        <w:rPr>
          <w:sz w:val="20"/>
          <w:szCs w:val="20"/>
          <w:color w:val="auto"/>
        </w:rPr>
      </w:pPr>
    </w:p>
    <w:p>
      <w:pPr>
        <w:ind w:left="7720"/>
        <w:spacing w:after="0"/>
        <w:rPr>
          <w:sz w:val="20"/>
          <w:szCs w:val="20"/>
          <w:color w:val="auto"/>
        </w:rPr>
      </w:pPr>
      <w:r>
        <w:rPr>
          <w:rFonts w:ascii="Arial" w:cs="Arial" w:eastAsia="Arial" w:hAnsi="Arial"/>
          <w:sz w:val="16"/>
          <w:szCs w:val="16"/>
          <w:color w:val="auto"/>
        </w:rPr>
        <w:t>0</w:t>
      </w:r>
    </w:p>
    <w:p>
      <w:pPr>
        <w:spacing w:after="0" w:line="229" w:lineRule="exact"/>
        <w:rPr>
          <w:sz w:val="20"/>
          <w:szCs w:val="20"/>
          <w:color w:val="auto"/>
        </w:rPr>
      </w:pPr>
    </w:p>
    <w:tbl>
      <w:tblPr>
        <w:tblLayout w:type="fixed"/>
        <w:tblInd w:w="1960" w:type="dxa"/>
        <w:tblCellMar>
          <w:top w:w="0" w:type="dxa"/>
          <w:left w:w="0" w:type="dxa"/>
          <w:bottom w:w="0" w:type="dxa"/>
          <w:right w:w="0" w:type="dxa"/>
        </w:tblCellMar>
      </w:tblPr>
      <w:tr>
        <w:trPr>
          <w:trHeight w:val="256"/>
        </w:trPr>
        <w:tc>
          <w:tcPr>
            <w:tcW w:w="4360" w:type="dxa"/>
            <w:vAlign w:val="bottom"/>
          </w:tcPr>
          <w:p>
            <w:pPr>
              <w:spacing w:after="0"/>
              <w:rPr>
                <w:sz w:val="20"/>
                <w:szCs w:val="20"/>
                <w:color w:val="auto"/>
              </w:rPr>
            </w:pPr>
            <w:r>
              <w:rPr>
                <w:rFonts w:ascii="Arial" w:cs="Arial" w:eastAsia="Arial" w:hAnsi="Arial"/>
                <w:sz w:val="20"/>
                <w:szCs w:val="20"/>
                <w:b w:val="1"/>
                <w:bCs w:val="1"/>
                <w:color w:val="auto"/>
              </w:rPr>
              <w:t xml:space="preserve">8 </w:t>
            </w:r>
            <w:r>
              <w:rPr>
                <w:rFonts w:ascii="Arial" w:cs="Arial" w:eastAsia="Arial" w:hAnsi="Arial"/>
                <w:sz w:val="20"/>
                <w:szCs w:val="20"/>
                <w:color w:val="auto"/>
              </w:rPr>
              <w:t>SHARED DISPOSITIVE POWER</w:t>
            </w:r>
          </w:p>
        </w:tc>
        <w:tc>
          <w:tcPr>
            <w:tcW w:w="1500" w:type="dxa"/>
            <w:vAlign w:val="bottom"/>
          </w:tcPr>
          <w:p>
            <w:pPr>
              <w:jc w:val="right"/>
              <w:spacing w:after="0"/>
              <w:rPr>
                <w:sz w:val="20"/>
                <w:szCs w:val="20"/>
                <w:color w:val="auto"/>
              </w:rPr>
            </w:pPr>
            <w:r>
              <w:rPr>
                <w:rFonts w:ascii="Arial" w:cs="Arial" w:eastAsia="Arial" w:hAnsi="Arial"/>
                <w:sz w:val="20"/>
                <w:szCs w:val="20"/>
                <w:color w:val="auto"/>
              </w:rPr>
              <w:t>0</w:t>
            </w:r>
          </w:p>
        </w:tc>
      </w:tr>
    </w:tbl>
    <w:p>
      <w:pPr>
        <w:spacing w:after="0" w:line="168" w:lineRule="exact"/>
        <w:rPr>
          <w:sz w:val="20"/>
          <w:szCs w:val="20"/>
          <w:color w:val="auto"/>
        </w:rPr>
      </w:pPr>
    </w:p>
    <w:p>
      <w:pPr>
        <w:ind w:left="1640" w:right="2279" w:hanging="971"/>
        <w:spacing w:after="0" w:line="247" w:lineRule="auto"/>
        <w:tabs>
          <w:tab w:leader="none" w:pos="1640"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 w:lineRule="exact"/>
        <w:rPr>
          <w:sz w:val="20"/>
          <w:szCs w:val="20"/>
          <w:color w:val="auto"/>
        </w:rPr>
      </w:pPr>
    </w:p>
    <w:p>
      <w:pPr>
        <w:jc w:val="right"/>
        <w:ind w:right="2279"/>
        <w:spacing w:after="0"/>
        <w:rPr>
          <w:sz w:val="20"/>
          <w:szCs w:val="20"/>
          <w:color w:val="auto"/>
        </w:rPr>
      </w:pPr>
      <w:r>
        <w:rPr>
          <w:rFonts w:ascii="Arial" w:cs="Arial" w:eastAsia="Arial" w:hAnsi="Arial"/>
          <w:sz w:val="20"/>
          <w:szCs w:val="20"/>
          <w:color w:val="auto"/>
        </w:rPr>
        <w:t>152,226</w:t>
      </w:r>
    </w:p>
    <w:p>
      <w:pPr>
        <w:spacing w:after="0" w:line="4" w:lineRule="exact"/>
        <w:rPr>
          <w:sz w:val="20"/>
          <w:szCs w:val="20"/>
          <w:color w:val="auto"/>
        </w:rPr>
      </w:pPr>
    </w:p>
    <w:p>
      <w:pPr>
        <w:ind w:left="1640" w:right="2279" w:hanging="1020"/>
        <w:spacing w:after="0" w:line="244" w:lineRule="auto"/>
        <w:tabs>
          <w:tab w:leader="none" w:pos="1640"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w:t>
      </w:r>
    </w:p>
    <w:p>
      <w:pPr>
        <w:jc w:val="right"/>
        <w:ind w:right="2279"/>
        <w:spacing w:after="0"/>
        <w:rPr>
          <w:sz w:val="20"/>
          <w:szCs w:val="20"/>
          <w:color w:val="auto"/>
        </w:rPr>
      </w:pPr>
      <w:r>
        <w:rPr>
          <w:rFonts w:ascii="Arial" w:cs="Arial" w:eastAsia="Arial" w:hAnsi="Arial"/>
          <w:sz w:val="20"/>
          <w:szCs w:val="20"/>
          <w:color w:val="auto"/>
        </w:rPr>
        <w:t>[ ]</w:t>
      </w:r>
    </w:p>
    <w:p>
      <w:pPr>
        <w:spacing w:after="0" w:line="4" w:lineRule="exact"/>
        <w:rPr>
          <w:sz w:val="20"/>
          <w:szCs w:val="20"/>
          <w:color w:val="auto"/>
        </w:rPr>
      </w:pPr>
    </w:p>
    <w:p>
      <w:pPr>
        <w:ind w:left="1640" w:hanging="1015"/>
        <w:spacing w:after="0"/>
        <w:tabs>
          <w:tab w:leader="none" w:pos="1640"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2" w:lineRule="exact"/>
        <w:rPr>
          <w:sz w:val="20"/>
          <w:szCs w:val="20"/>
          <w:color w:val="auto"/>
        </w:rPr>
      </w:pPr>
    </w:p>
    <w:p>
      <w:pPr>
        <w:jc w:val="right"/>
        <w:ind w:right="227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p>
    <w:p>
      <w:pPr>
        <w:ind w:left="1640" w:hanging="1020"/>
        <w:spacing w:after="0"/>
        <w:tabs>
          <w:tab w:leader="none" w:pos="1640"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 xml:space="preserve">TYPE OF REPORTING PERSON </w:t>
      </w:r>
      <w:r>
        <w:rPr>
          <w:rFonts w:ascii="Arial" w:cs="Arial" w:eastAsia="Arial" w:hAnsi="Arial"/>
          <w:sz w:val="21"/>
          <w:szCs w:val="21"/>
          <w:color w:val="auto"/>
        </w:rPr>
        <w:t>(See Instructions)</w:t>
      </w:r>
    </w:p>
    <w:p>
      <w:pPr>
        <w:spacing w:after="0" w:line="206" w:lineRule="exact"/>
        <w:rPr>
          <w:sz w:val="20"/>
          <w:szCs w:val="20"/>
          <w:color w:val="auto"/>
        </w:rPr>
      </w:pPr>
    </w:p>
    <w:p>
      <w:pPr>
        <w:jc w:val="right"/>
        <w:ind w:right="2279"/>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586105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099"/>
          </w:cols>
          <w:pgMar w:left="360" w:top="132" w:right="1440" w:bottom="1440" w:gutter="0" w:footer="0" w:header="0"/>
        </w:sectPr>
      </w:pPr>
    </w:p>
    <w:bookmarkStart w:id="9" w:name="page10"/>
    <w:bookmarkEnd w:id="9"/>
    <w:p>
      <w:pPr>
        <w:spacing w:after="0"/>
        <w:tabs>
          <w:tab w:leader="none" w:pos="116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ABM Industries Incorporated</w:t>
      </w:r>
    </w:p>
    <w:p>
      <w:pPr>
        <w:spacing w:after="0" w:line="20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551 Fifth Avenue, Suite 300</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NY 10176</w:t>
      </w:r>
    </w:p>
    <w:p>
      <w:pPr>
        <w:spacing w:after="0" w:line="182"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Bank of America Corporation</w:t>
      </w:r>
    </w:p>
    <w:p>
      <w:pPr>
        <w:ind w:left="1260"/>
        <w:spacing w:after="0" w:line="238" w:lineRule="auto"/>
        <w:rPr>
          <w:sz w:val="20"/>
          <w:szCs w:val="20"/>
          <w:color w:val="auto"/>
        </w:rPr>
      </w:pPr>
      <w:r>
        <w:rPr>
          <w:rFonts w:ascii="Arial" w:cs="Arial" w:eastAsia="Arial" w:hAnsi="Arial"/>
          <w:sz w:val="22"/>
          <w:szCs w:val="22"/>
          <w:color w:val="auto"/>
        </w:rPr>
        <w:t>NB Holdings Corporation</w:t>
      </w:r>
    </w:p>
    <w:p>
      <w:pPr>
        <w:ind w:left="1260"/>
        <w:spacing w:after="0" w:line="230" w:lineRule="auto"/>
        <w:rPr>
          <w:sz w:val="20"/>
          <w:szCs w:val="20"/>
          <w:color w:val="auto"/>
        </w:rPr>
      </w:pPr>
      <w:r>
        <w:rPr>
          <w:rFonts w:ascii="Arial" w:cs="Arial" w:eastAsia="Arial" w:hAnsi="Arial"/>
          <w:sz w:val="22"/>
          <w:szCs w:val="22"/>
          <w:color w:val="auto"/>
        </w:rPr>
        <w:t>BAC North America Holding Company</w:t>
      </w:r>
    </w:p>
    <w:p>
      <w:pPr>
        <w:ind w:left="1260"/>
        <w:spacing w:after="0" w:line="231" w:lineRule="auto"/>
        <w:rPr>
          <w:sz w:val="20"/>
          <w:szCs w:val="20"/>
          <w:color w:val="auto"/>
        </w:rPr>
      </w:pPr>
      <w:r>
        <w:rPr>
          <w:rFonts w:ascii="Arial" w:cs="Arial" w:eastAsia="Arial" w:hAnsi="Arial"/>
          <w:sz w:val="22"/>
          <w:szCs w:val="22"/>
          <w:color w:val="auto"/>
        </w:rPr>
        <w:t>BANA Holding Corporation</w:t>
      </w:r>
    </w:p>
    <w:p>
      <w:pPr>
        <w:ind w:left="1260"/>
        <w:spacing w:after="0" w:line="231" w:lineRule="auto"/>
        <w:rPr>
          <w:sz w:val="20"/>
          <w:szCs w:val="20"/>
          <w:color w:val="auto"/>
        </w:rPr>
      </w:pPr>
      <w:r>
        <w:rPr>
          <w:rFonts w:ascii="Arial" w:cs="Arial" w:eastAsia="Arial" w:hAnsi="Arial"/>
          <w:sz w:val="22"/>
          <w:szCs w:val="22"/>
          <w:color w:val="auto"/>
        </w:rPr>
        <w:t>Bank of America N.A.</w:t>
      </w:r>
    </w:p>
    <w:p>
      <w:pPr>
        <w:ind w:left="1260"/>
        <w:spacing w:after="0" w:line="230" w:lineRule="auto"/>
        <w:rPr>
          <w:sz w:val="20"/>
          <w:szCs w:val="20"/>
          <w:color w:val="auto"/>
        </w:rPr>
      </w:pPr>
      <w:r>
        <w:rPr>
          <w:rFonts w:ascii="Arial" w:cs="Arial" w:eastAsia="Arial" w:hAnsi="Arial"/>
          <w:sz w:val="22"/>
          <w:szCs w:val="22"/>
          <w:color w:val="auto"/>
        </w:rPr>
        <w:t>Columbia Management Group, LLC</w:t>
      </w:r>
    </w:p>
    <w:p>
      <w:pPr>
        <w:ind w:left="1260"/>
        <w:spacing w:after="0" w:line="231" w:lineRule="auto"/>
        <w:rPr>
          <w:sz w:val="20"/>
          <w:szCs w:val="20"/>
          <w:color w:val="auto"/>
        </w:rPr>
      </w:pPr>
      <w:r>
        <w:rPr>
          <w:rFonts w:ascii="Arial" w:cs="Arial" w:eastAsia="Arial" w:hAnsi="Arial"/>
          <w:sz w:val="22"/>
          <w:szCs w:val="22"/>
          <w:color w:val="auto"/>
        </w:rPr>
        <w:t>Columbia Management Advisors, LLC</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Banc of America Investment Advisors, Inc.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12" w:lineRule="exact"/>
        <w:rPr>
          <w:sz w:val="20"/>
          <w:szCs w:val="20"/>
          <w:color w:val="auto"/>
        </w:rPr>
      </w:pPr>
    </w:p>
    <w:p>
      <w:pPr>
        <w:ind w:left="1300"/>
        <w:spacing w:after="0" w:line="251" w:lineRule="auto"/>
        <w:rPr>
          <w:sz w:val="20"/>
          <w:szCs w:val="20"/>
          <w:color w:val="auto"/>
        </w:rPr>
      </w:pPr>
      <w:r>
        <w:rPr>
          <w:rFonts w:ascii="Arial" w:cs="Arial" w:eastAsia="Arial" w:hAnsi="Arial"/>
          <w:sz w:val="22"/>
          <w:szCs w:val="22"/>
          <w:color w:val="auto"/>
        </w:rPr>
        <w:t>Each Reporting Person has its or his principal business office at 100 North Tryon Street, Floor 25, Bank of America Corporate Center, Charlotte, NC 28255.</w:t>
      </w:r>
    </w:p>
    <w:p>
      <w:pPr>
        <w:spacing w:after="0" w:line="16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2(c).</w:t>
      </w:r>
      <w:r>
        <w:rPr>
          <w:sz w:val="20"/>
          <w:szCs w:val="20"/>
          <w:color w:val="auto"/>
        </w:rPr>
        <w:tab/>
      </w:r>
      <w:r>
        <w:rPr>
          <w:rFonts w:ascii="Arial" w:cs="Arial" w:eastAsia="Arial" w:hAnsi="Arial"/>
          <w:sz w:val="19"/>
          <w:szCs w:val="19"/>
          <w:b w:val="1"/>
          <w:bCs w:val="1"/>
          <w:color w:val="auto"/>
        </w:rPr>
        <w:t>Citizenship:</w:t>
      </w:r>
    </w:p>
    <w:p>
      <w:pPr>
        <w:sectPr>
          <w:pgSz w:w="11900" w:h="16838" w:orient="portrait"/>
          <w:cols w:equalWidth="0" w:num="1">
            <w:col w:w="11420"/>
          </w:cols>
          <w:pgMar w:left="240" w:top="111" w:right="239" w:bottom="1440" w:gutter="0" w:footer="0" w:header="0"/>
        </w:sectPr>
      </w:pP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Bank of America Corporation</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NB Holdings Corporation</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BAC North America Holding Company</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BANA Holding Corporation</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Bank of America N.A.</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Columbia Management Group, LLC</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Columbia Management Advisors, LLC</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Banc of America Investment Advisors, Inc.</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200" w:lineRule="exact"/>
        <w:rPr>
          <w:sz w:val="20"/>
          <w:szCs w:val="20"/>
          <w:color w:val="auto"/>
        </w:rPr>
      </w:pPr>
    </w:p>
    <w:p>
      <w:pPr>
        <w:sectPr>
          <w:pgSz w:w="11900" w:h="16838" w:orient="portrait"/>
          <w:cols w:equalWidth="0" w:num="2">
            <w:col w:w="5340" w:space="720"/>
            <w:col w:w="5360"/>
          </w:cols>
          <w:pgMar w:left="240" w:top="111" w:right="2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2(d).</w:t>
      </w:r>
      <w:r>
        <w:rPr>
          <w:sz w:val="20"/>
          <w:szCs w:val="20"/>
          <w:color w:val="auto"/>
        </w:rPr>
        <w:tab/>
      </w:r>
      <w:r>
        <w:rPr>
          <w:rFonts w:ascii="Arial" w:cs="Arial" w:eastAsia="Arial" w:hAnsi="Arial"/>
          <w:sz w:val="19"/>
          <w:szCs w:val="19"/>
          <w:b w:val="1"/>
          <w:bCs w:val="1"/>
          <w:color w:val="auto"/>
        </w:rPr>
        <w:t>Title of Class of Securities:</w:t>
      </w:r>
    </w:p>
    <w:p>
      <w:pPr>
        <w:spacing w:after="0" w:line="212" w:lineRule="exact"/>
        <w:rPr>
          <w:sz w:val="20"/>
          <w:szCs w:val="20"/>
          <w:color w:val="auto"/>
        </w:rPr>
      </w:pPr>
    </w:p>
    <w:p>
      <w:pPr>
        <w:jc w:val="right"/>
        <w:ind w:right="8760"/>
        <w:spacing w:after="0"/>
        <w:rPr>
          <w:sz w:val="20"/>
          <w:szCs w:val="20"/>
          <w:color w:val="auto"/>
        </w:rPr>
      </w:pPr>
      <w:r>
        <w:rPr>
          <w:rFonts w:ascii="Arial" w:cs="Arial" w:eastAsia="Arial" w:hAnsi="Arial"/>
          <w:sz w:val="22"/>
          <w:szCs w:val="22"/>
          <w:color w:val="auto"/>
        </w:rPr>
        <w:t>Common Stock</w:t>
      </w:r>
    </w:p>
    <w:p>
      <w:pPr>
        <w:spacing w:after="0" w:line="200" w:lineRule="exact"/>
        <w:rPr>
          <w:sz w:val="20"/>
          <w:szCs w:val="20"/>
          <w:color w:val="auto"/>
        </w:rPr>
      </w:pPr>
    </w:p>
    <w:p>
      <w:pPr>
        <w:jc w:val="right"/>
        <w:ind w:right="8720"/>
        <w:spacing w:after="0"/>
        <w:tabs>
          <w:tab w:leader="none" w:pos="2480" w:val="left"/>
        </w:tabs>
        <w:rPr>
          <w:sz w:val="20"/>
          <w:szCs w:val="20"/>
          <w:color w:val="auto"/>
        </w:rPr>
      </w:pPr>
      <w:r>
        <w:rPr>
          <w:rFonts w:ascii="Arial" w:cs="Arial" w:eastAsia="Arial" w:hAnsi="Arial"/>
          <w:sz w:val="22"/>
          <w:szCs w:val="22"/>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000957100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10" w:name="page11"/>
    <w:bookmarkEnd w:id="10"/>
    <w:p>
      <w:pPr>
        <w:spacing w:after="0"/>
        <w:tabs>
          <w:tab w:leader="none" w:pos="11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Check Whether the Person Filing is a:</w:t>
      </w:r>
    </w:p>
    <w:p>
      <w:pPr>
        <w:spacing w:after="0" w:line="229" w:lineRule="exact"/>
        <w:rPr>
          <w:sz w:val="20"/>
          <w:szCs w:val="20"/>
          <w:color w:val="auto"/>
        </w:rPr>
      </w:pPr>
    </w:p>
    <w:p>
      <w:pPr>
        <w:ind w:left="1960" w:hanging="561"/>
        <w:spacing w:after="0"/>
        <w:tabs>
          <w:tab w:leader="none" w:pos="19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Exchange Act.</w:t>
      </w:r>
    </w:p>
    <w:p>
      <w:pPr>
        <w:spacing w:after="0" w:line="314" w:lineRule="exact"/>
        <w:rPr>
          <w:rFonts w:ascii="Arial" w:cs="Arial" w:eastAsia="Arial" w:hAnsi="Arial"/>
          <w:sz w:val="22"/>
          <w:szCs w:val="22"/>
          <w:color w:val="auto"/>
        </w:rPr>
      </w:pPr>
    </w:p>
    <w:p>
      <w:pPr>
        <w:ind w:left="1980" w:hanging="581"/>
        <w:spacing w:after="0"/>
        <w:tabs>
          <w:tab w:leader="none" w:pos="19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 Bank as defined in Section 3(a)(6) of the Exchange Act.</w:t>
      </w:r>
    </w:p>
    <w:p>
      <w:pPr>
        <w:spacing w:after="0" w:line="314" w:lineRule="exact"/>
        <w:rPr>
          <w:rFonts w:ascii="Arial" w:cs="Arial" w:eastAsia="Arial" w:hAnsi="Arial"/>
          <w:sz w:val="22"/>
          <w:szCs w:val="22"/>
          <w:color w:val="auto"/>
        </w:rPr>
      </w:pPr>
    </w:p>
    <w:p>
      <w:pPr>
        <w:ind w:left="1960" w:hanging="561"/>
        <w:spacing w:after="0"/>
        <w:tabs>
          <w:tab w:leader="none" w:pos="19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Exchange Act.</w:t>
      </w:r>
    </w:p>
    <w:p>
      <w:pPr>
        <w:spacing w:after="0" w:line="314" w:lineRule="exact"/>
        <w:rPr>
          <w:rFonts w:ascii="Arial" w:cs="Arial" w:eastAsia="Arial" w:hAnsi="Arial"/>
          <w:sz w:val="22"/>
          <w:szCs w:val="22"/>
          <w:color w:val="auto"/>
        </w:rPr>
      </w:pPr>
    </w:p>
    <w:p>
      <w:pPr>
        <w:ind w:left="1980" w:hanging="581"/>
        <w:spacing w:after="0"/>
        <w:tabs>
          <w:tab w:leader="none" w:pos="19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w:t>
      </w:r>
    </w:p>
    <w:p>
      <w:pPr>
        <w:spacing w:after="0" w:line="314" w:lineRule="exact"/>
        <w:rPr>
          <w:rFonts w:ascii="Arial" w:cs="Arial" w:eastAsia="Arial" w:hAnsi="Arial"/>
          <w:sz w:val="22"/>
          <w:szCs w:val="22"/>
          <w:color w:val="auto"/>
        </w:rPr>
      </w:pPr>
    </w:p>
    <w:p>
      <w:pPr>
        <w:ind w:left="1960" w:hanging="561"/>
        <w:spacing w:after="0"/>
        <w:tabs>
          <w:tab w:leader="none" w:pos="19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 An investment adviser in accordance with Rule 13d-1(b)(1)(ii)(E).</w:t>
      </w:r>
    </w:p>
    <w:p>
      <w:pPr>
        <w:spacing w:after="0" w:line="314" w:lineRule="exact"/>
        <w:rPr>
          <w:rFonts w:ascii="Arial" w:cs="Arial" w:eastAsia="Arial" w:hAnsi="Arial"/>
          <w:sz w:val="22"/>
          <w:szCs w:val="22"/>
          <w:color w:val="auto"/>
        </w:rPr>
      </w:pPr>
    </w:p>
    <w:p>
      <w:pPr>
        <w:ind w:left="1940" w:hanging="541"/>
        <w:spacing w:after="0"/>
        <w:tabs>
          <w:tab w:leader="none" w:pos="19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13d-1(b)(1)(ii)(F).</w:t>
      </w:r>
    </w:p>
    <w:p>
      <w:pPr>
        <w:spacing w:after="0" w:line="314" w:lineRule="exact"/>
        <w:rPr>
          <w:rFonts w:ascii="Arial" w:cs="Arial" w:eastAsia="Arial" w:hAnsi="Arial"/>
          <w:sz w:val="22"/>
          <w:szCs w:val="22"/>
          <w:color w:val="auto"/>
        </w:rPr>
      </w:pPr>
    </w:p>
    <w:p>
      <w:pPr>
        <w:ind w:left="1980" w:hanging="581"/>
        <w:spacing w:after="0"/>
        <w:tabs>
          <w:tab w:leader="none" w:pos="19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13d-1(b)(1)(ii)(G).</w:t>
      </w:r>
    </w:p>
    <w:p>
      <w:pPr>
        <w:spacing w:after="0" w:line="314" w:lineRule="exact"/>
        <w:rPr>
          <w:rFonts w:ascii="Arial" w:cs="Arial" w:eastAsia="Arial" w:hAnsi="Arial"/>
          <w:sz w:val="22"/>
          <w:szCs w:val="22"/>
          <w:color w:val="auto"/>
        </w:rPr>
      </w:pPr>
    </w:p>
    <w:p>
      <w:pPr>
        <w:ind w:left="1980" w:hanging="581"/>
        <w:spacing w:after="0"/>
        <w:tabs>
          <w:tab w:leader="none" w:pos="19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w:t>
      </w:r>
    </w:p>
    <w:p>
      <w:pPr>
        <w:spacing w:after="0" w:line="314" w:lineRule="exact"/>
        <w:rPr>
          <w:rFonts w:ascii="Arial" w:cs="Arial" w:eastAsia="Arial" w:hAnsi="Arial"/>
          <w:sz w:val="22"/>
          <w:szCs w:val="22"/>
          <w:color w:val="auto"/>
        </w:rPr>
      </w:pPr>
    </w:p>
    <w:p>
      <w:pPr>
        <w:ind w:left="1940" w:right="320" w:hanging="541"/>
        <w:spacing w:after="0" w:line="251" w:lineRule="auto"/>
        <w:tabs>
          <w:tab w:leader="none" w:pos="19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w:t>
      </w:r>
    </w:p>
    <w:p>
      <w:pPr>
        <w:spacing w:after="0" w:line="281" w:lineRule="exact"/>
        <w:rPr>
          <w:rFonts w:ascii="Arial" w:cs="Arial" w:eastAsia="Arial" w:hAnsi="Arial"/>
          <w:sz w:val="22"/>
          <w:szCs w:val="22"/>
          <w:color w:val="auto"/>
        </w:rPr>
      </w:pPr>
    </w:p>
    <w:p>
      <w:pPr>
        <w:ind w:left="1940" w:hanging="541"/>
        <w:spacing w:after="0"/>
        <w:tabs>
          <w:tab w:leader="none" w:pos="19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 Group, in accordance with Rule 13d-1(b)(1)(ii)(J).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this statement is filed pursuant to Rule 13d-1(c), check this box. [ ]</w:t>
      </w:r>
    </w:p>
    <w:p>
      <w:pPr>
        <w:spacing w:after="0" w:line="200"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2" w:lineRule="exact"/>
        <w:rPr>
          <w:sz w:val="20"/>
          <w:szCs w:val="20"/>
          <w:color w:val="auto"/>
        </w:rPr>
      </w:pPr>
    </w:p>
    <w:p>
      <w:pPr>
        <w:ind w:left="1300" w:right="20"/>
        <w:spacing w:after="0" w:line="251" w:lineRule="auto"/>
        <w:rPr>
          <w:sz w:val="20"/>
          <w:szCs w:val="20"/>
          <w:color w:val="auto"/>
        </w:rPr>
      </w:pPr>
      <w:r>
        <w:rPr>
          <w:rFonts w:ascii="Arial" w:cs="Arial" w:eastAsia="Arial" w:hAnsi="Arial"/>
          <w:sz w:val="22"/>
          <w:szCs w:val="22"/>
          <w:color w:val="auto"/>
        </w:rPr>
        <w:t>With respect to the beneficial ownership of the reporting person, see Items 5 through 11 of the cover pages to this Schedule 13G, which are incorporated herein by reference.</w:t>
      </w:r>
    </w:p>
    <w:p>
      <w:pPr>
        <w:spacing w:after="0" w:line="16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5 Percent or Less of a Class:</w:t>
      </w:r>
    </w:p>
    <w:p>
      <w:pPr>
        <w:spacing w:after="0" w:line="212" w:lineRule="exact"/>
        <w:rPr>
          <w:sz w:val="20"/>
          <w:szCs w:val="20"/>
          <w:color w:val="auto"/>
        </w:rPr>
      </w:pPr>
    </w:p>
    <w:p>
      <w:pPr>
        <w:ind w:left="1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145"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or More than Five Percent on Behalf of Another Person:</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 w:name="page12"/>
    <w:bookmarkEnd w:id="11"/>
    <w:p>
      <w:pPr>
        <w:spacing w:after="0"/>
        <w:tabs>
          <w:tab w:leader="none" w:pos="118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w:t>
      </w:r>
    </w:p>
    <w:p>
      <w:pPr>
        <w:spacing w:after="0" w:line="15" w:lineRule="exact"/>
        <w:rPr>
          <w:sz w:val="20"/>
          <w:szCs w:val="20"/>
          <w:color w:val="auto"/>
        </w:rPr>
      </w:pPr>
    </w:p>
    <w:p>
      <w:pPr>
        <w:ind w:left="1300" w:right="3460"/>
        <w:spacing w:after="0" w:line="237" w:lineRule="auto"/>
        <w:rPr>
          <w:sz w:val="20"/>
          <w:szCs w:val="20"/>
          <w:color w:val="auto"/>
        </w:rPr>
      </w:pPr>
      <w:r>
        <w:rPr>
          <w:rFonts w:ascii="Arial" w:cs="Arial" w:eastAsia="Arial" w:hAnsi="Arial"/>
          <w:sz w:val="22"/>
          <w:szCs w:val="22"/>
          <w:b w:val="1"/>
          <w:bCs w:val="1"/>
          <w:color w:val="auto"/>
        </w:rPr>
        <w:t>Security Being Reported on by the Parent Holding Company or Control Person:</w:t>
      </w:r>
    </w:p>
    <w:p>
      <w:pPr>
        <w:spacing w:after="0" w:line="185" w:lineRule="exact"/>
        <w:rPr>
          <w:sz w:val="20"/>
          <w:szCs w:val="20"/>
          <w:color w:val="auto"/>
        </w:rPr>
      </w:pPr>
    </w:p>
    <w:p>
      <w:pPr>
        <w:ind w:left="1300"/>
        <w:spacing w:after="0" w:line="251" w:lineRule="auto"/>
        <w:rPr>
          <w:sz w:val="20"/>
          <w:szCs w:val="20"/>
          <w:color w:val="auto"/>
        </w:rPr>
      </w:pPr>
      <w:r>
        <w:rPr>
          <w:rFonts w:ascii="Arial" w:cs="Arial" w:eastAsia="Arial" w:hAnsi="Arial"/>
          <w:sz w:val="22"/>
          <w:szCs w:val="22"/>
          <w:color w:val="auto"/>
        </w:rPr>
        <w:t>With respect to the beneficial ownership of the reporting person, see Items 5 through 11 of the cover pages to this Schedule 13G, which are incorporated herein by reference.</w:t>
      </w:r>
    </w:p>
    <w:p>
      <w:pPr>
        <w:spacing w:after="0" w:line="16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jc w:val="center"/>
        <w:ind w:right="74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12" w:name="page13"/>
    <w:bookmarkEnd w:id="12"/>
    <w:p>
      <w:pPr>
        <w:spacing w:after="0"/>
        <w:tabs>
          <w:tab w:leader="none" w:pos="10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13"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182" w:lineRule="exact"/>
        <w:rPr>
          <w:sz w:val="20"/>
          <w:szCs w:val="20"/>
          <w:color w:val="auto"/>
        </w:rPr>
      </w:pPr>
    </w:p>
    <w:p>
      <w:pPr>
        <w:jc w:val="center"/>
        <w:ind w:left="400"/>
        <w:spacing w:after="0"/>
        <w:rPr>
          <w:sz w:val="20"/>
          <w:szCs w:val="20"/>
          <w:color w:val="auto"/>
        </w:rPr>
      </w:pPr>
      <w:r>
        <w:rPr>
          <w:rFonts w:ascii="Arial" w:cs="Arial" w:eastAsia="Arial" w:hAnsi="Arial"/>
          <w:sz w:val="22"/>
          <w:szCs w:val="22"/>
          <w:b w:val="1"/>
          <w:bCs w:val="1"/>
          <w:color w:val="auto"/>
        </w:rPr>
        <w:t>SIGNATURE</w:t>
      </w:r>
    </w:p>
    <w:p>
      <w:pPr>
        <w:spacing w:after="0" w:line="320"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Dated:</w:t>
        <w:tab/>
        <w:t>February 12, 2009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America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 Holdings Corporation</w:t>
      </w:r>
    </w:p>
    <w:p>
      <w:pPr>
        <w:spacing w:after="0" w:line="230" w:lineRule="auto"/>
        <w:rPr>
          <w:sz w:val="20"/>
          <w:szCs w:val="20"/>
          <w:color w:val="auto"/>
        </w:rPr>
      </w:pPr>
      <w:r>
        <w:rPr>
          <w:rFonts w:ascii="Arial" w:cs="Arial" w:eastAsia="Arial" w:hAnsi="Arial"/>
          <w:sz w:val="22"/>
          <w:szCs w:val="22"/>
          <w:b w:val="1"/>
          <w:bCs w:val="1"/>
          <w:color w:val="auto"/>
        </w:rPr>
        <w:t>BAC North America Holding Company</w:t>
      </w:r>
    </w:p>
    <w:p>
      <w:pPr>
        <w:spacing w:after="0" w:line="231" w:lineRule="auto"/>
        <w:rPr>
          <w:sz w:val="20"/>
          <w:szCs w:val="20"/>
          <w:color w:val="auto"/>
        </w:rPr>
      </w:pPr>
      <w:r>
        <w:rPr>
          <w:rFonts w:ascii="Arial" w:cs="Arial" w:eastAsia="Arial" w:hAnsi="Arial"/>
          <w:sz w:val="22"/>
          <w:szCs w:val="22"/>
          <w:b w:val="1"/>
          <w:bCs w:val="1"/>
          <w:color w:val="auto"/>
        </w:rPr>
        <w:t>BANA Holding Corporation</w:t>
      </w:r>
    </w:p>
    <w:p>
      <w:pPr>
        <w:spacing w:after="0"/>
        <w:rPr>
          <w:sz w:val="20"/>
          <w:szCs w:val="20"/>
          <w:color w:val="auto"/>
        </w:rPr>
      </w:pPr>
      <w:r>
        <w:rPr>
          <w:rFonts w:ascii="Arial" w:cs="Arial" w:eastAsia="Arial" w:hAnsi="Arial"/>
          <w:sz w:val="22"/>
          <w:szCs w:val="22"/>
          <w:b w:val="1"/>
          <w:bCs w:val="1"/>
          <w:color w:val="auto"/>
        </w:rPr>
        <w:t>Bank of America, N.A.</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By:</w:t>
        <w:tab/>
        <w:t>/s/ Charles F. Bowman</w:t>
      </w:r>
    </w:p>
    <w:p>
      <w:pPr>
        <w:ind w:left="280"/>
        <w:spacing w:after="0" w:line="238" w:lineRule="auto"/>
        <w:rPr>
          <w:sz w:val="20"/>
          <w:szCs w:val="20"/>
          <w:color w:val="auto"/>
        </w:rPr>
      </w:pPr>
      <w:r>
        <w:rPr>
          <w:rFonts w:ascii="Arial" w:cs="Arial" w:eastAsia="Arial" w:hAnsi="Arial"/>
          <w:sz w:val="22"/>
          <w:szCs w:val="22"/>
          <w:color w:val="auto"/>
        </w:rPr>
        <w:t>_____________________</w:t>
      </w:r>
    </w:p>
    <w:p>
      <w:pPr>
        <w:ind w:left="660"/>
        <w:spacing w:after="0" w:line="230" w:lineRule="auto"/>
        <w:rPr>
          <w:sz w:val="20"/>
          <w:szCs w:val="20"/>
          <w:color w:val="auto"/>
        </w:rPr>
      </w:pPr>
      <w:r>
        <w:rPr>
          <w:rFonts w:ascii="Arial" w:cs="Arial" w:eastAsia="Arial" w:hAnsi="Arial"/>
          <w:sz w:val="22"/>
          <w:szCs w:val="22"/>
          <w:color w:val="auto"/>
        </w:rPr>
        <w:t>Charles F. Bowman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Senior Vice President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Columbia Management Group,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Columbia Management Advisors, LLC</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By:</w:t>
        <w:tab/>
        <w:t>/s/ Michael A. Jones</w:t>
      </w:r>
    </w:p>
    <w:p>
      <w:pPr>
        <w:ind w:left="280"/>
        <w:spacing w:after="0" w:line="238" w:lineRule="auto"/>
        <w:rPr>
          <w:sz w:val="20"/>
          <w:szCs w:val="20"/>
          <w:color w:val="auto"/>
        </w:rPr>
      </w:pPr>
      <w:r>
        <w:rPr>
          <w:rFonts w:ascii="Arial" w:cs="Arial" w:eastAsia="Arial" w:hAnsi="Arial"/>
          <w:sz w:val="22"/>
          <w:szCs w:val="22"/>
          <w:color w:val="auto"/>
        </w:rPr>
        <w:t>_____________________</w:t>
      </w:r>
    </w:p>
    <w:p>
      <w:pPr>
        <w:ind w:left="660"/>
        <w:spacing w:after="0" w:line="230" w:lineRule="auto"/>
        <w:rPr>
          <w:sz w:val="20"/>
          <w:szCs w:val="20"/>
          <w:color w:val="auto"/>
        </w:rPr>
      </w:pPr>
      <w:r>
        <w:rPr>
          <w:rFonts w:ascii="Arial" w:cs="Arial" w:eastAsia="Arial" w:hAnsi="Arial"/>
          <w:sz w:val="22"/>
          <w:szCs w:val="22"/>
          <w:color w:val="auto"/>
        </w:rPr>
        <w:t>Michael A. Jones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President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 of America Investment Advisors, Inc.</w:t>
      </w:r>
    </w:p>
    <w:p>
      <w:pPr>
        <w:spacing w:after="0" w:line="23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By:</w:t>
        <w:tab/>
        <w:t>/s/ Daniel S. McNamara</w:t>
      </w:r>
    </w:p>
    <w:p>
      <w:pPr>
        <w:ind w:left="280"/>
        <w:spacing w:after="0" w:line="238" w:lineRule="auto"/>
        <w:rPr>
          <w:sz w:val="20"/>
          <w:szCs w:val="20"/>
          <w:color w:val="auto"/>
        </w:rPr>
      </w:pPr>
      <w:r>
        <w:rPr>
          <w:rFonts w:ascii="Arial" w:cs="Arial" w:eastAsia="Arial" w:hAnsi="Arial"/>
          <w:sz w:val="22"/>
          <w:szCs w:val="22"/>
          <w:color w:val="auto"/>
        </w:rPr>
        <w:t>__________________</w:t>
      </w:r>
    </w:p>
    <w:p>
      <w:pPr>
        <w:ind w:left="600"/>
        <w:spacing w:after="0" w:line="230" w:lineRule="auto"/>
        <w:rPr>
          <w:sz w:val="20"/>
          <w:szCs w:val="20"/>
          <w:color w:val="auto"/>
        </w:rPr>
      </w:pPr>
      <w:r>
        <w:rPr>
          <w:rFonts w:ascii="Arial" w:cs="Arial" w:eastAsia="Arial" w:hAnsi="Arial"/>
          <w:sz w:val="22"/>
          <w:szCs w:val="22"/>
          <w:color w:val="auto"/>
        </w:rPr>
        <w:t>Daniel S. McNamara</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color w:val="auto"/>
        </w:rPr>
        <w:t>Exhibit 99.1</w:t>
      </w:r>
    </w:p>
    <w:p>
      <w:pPr>
        <w:spacing w:after="0" w:line="336"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EXHIBIT 99.1 - JOINT FILING AGREEMENT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32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accordance with Rule 13d-1(k)(1) promulgated under the Securities and Exchange Act of 1934, as amended, the undersigned hereby agree to the joint filing with each other on behalf of each of them of to such a statement on Schedule 13G with respect to the common stock of beneficially owned by each of them. This Joint Filing Agreement shall be included as an exhibit to such Schedule 13G.</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Dated:</w:t>
        <w:tab/>
        <w:t>February 12, 2009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America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 Holdings Corporation</w:t>
      </w:r>
    </w:p>
    <w:p>
      <w:pPr>
        <w:spacing w:after="0" w:line="230" w:lineRule="auto"/>
        <w:rPr>
          <w:sz w:val="20"/>
          <w:szCs w:val="20"/>
          <w:color w:val="auto"/>
        </w:rPr>
      </w:pPr>
      <w:r>
        <w:rPr>
          <w:rFonts w:ascii="Arial" w:cs="Arial" w:eastAsia="Arial" w:hAnsi="Arial"/>
          <w:sz w:val="22"/>
          <w:szCs w:val="22"/>
          <w:b w:val="1"/>
          <w:bCs w:val="1"/>
          <w:color w:val="auto"/>
        </w:rPr>
        <w:t>BAC North America Holding Company</w:t>
      </w:r>
    </w:p>
    <w:p>
      <w:pPr>
        <w:spacing w:after="0" w:line="231" w:lineRule="auto"/>
        <w:rPr>
          <w:sz w:val="20"/>
          <w:szCs w:val="20"/>
          <w:color w:val="auto"/>
        </w:rPr>
      </w:pPr>
      <w:r>
        <w:rPr>
          <w:rFonts w:ascii="Arial" w:cs="Arial" w:eastAsia="Arial" w:hAnsi="Arial"/>
          <w:sz w:val="22"/>
          <w:szCs w:val="22"/>
          <w:b w:val="1"/>
          <w:bCs w:val="1"/>
          <w:color w:val="auto"/>
        </w:rPr>
        <w:t>BANA Holding Corporation</w:t>
      </w:r>
    </w:p>
    <w:p>
      <w:pPr>
        <w:spacing w:after="0"/>
        <w:rPr>
          <w:sz w:val="20"/>
          <w:szCs w:val="20"/>
          <w:color w:val="auto"/>
        </w:rPr>
      </w:pPr>
      <w:r>
        <w:rPr>
          <w:rFonts w:ascii="Arial" w:cs="Arial" w:eastAsia="Arial" w:hAnsi="Arial"/>
          <w:sz w:val="22"/>
          <w:szCs w:val="22"/>
          <w:b w:val="1"/>
          <w:bCs w:val="1"/>
          <w:color w:val="auto"/>
        </w:rPr>
        <w:t>Bank of America, N.A.</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By:</w:t>
        <w:tab/>
        <w:t>/s/ Charles F. Bowman</w:t>
      </w:r>
    </w:p>
    <w:p>
      <w:pPr>
        <w:ind w:left="280"/>
        <w:spacing w:after="0" w:line="238" w:lineRule="auto"/>
        <w:rPr>
          <w:sz w:val="20"/>
          <w:szCs w:val="20"/>
          <w:color w:val="auto"/>
        </w:rPr>
      </w:pPr>
      <w:r>
        <w:rPr>
          <w:rFonts w:ascii="Arial" w:cs="Arial" w:eastAsia="Arial" w:hAnsi="Arial"/>
          <w:sz w:val="22"/>
          <w:szCs w:val="22"/>
          <w:color w:val="auto"/>
        </w:rPr>
        <w:t>_____________________</w:t>
      </w:r>
    </w:p>
    <w:p>
      <w:pPr>
        <w:ind w:left="660"/>
        <w:spacing w:after="0" w:line="230" w:lineRule="auto"/>
        <w:rPr>
          <w:sz w:val="20"/>
          <w:szCs w:val="20"/>
          <w:color w:val="auto"/>
        </w:rPr>
      </w:pPr>
      <w:r>
        <w:rPr>
          <w:rFonts w:ascii="Arial" w:cs="Arial" w:eastAsia="Arial" w:hAnsi="Arial"/>
          <w:sz w:val="22"/>
          <w:szCs w:val="22"/>
          <w:color w:val="auto"/>
        </w:rPr>
        <w:t>Charles F. Bowman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Senior Vice President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Columbia Management Group,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Columbia Management Advisors, LLC</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By:</w:t>
        <w:tab/>
        <w:t>/s/ Michael A. Jones</w:t>
      </w:r>
    </w:p>
    <w:p>
      <w:pPr>
        <w:ind w:left="280"/>
        <w:spacing w:after="0" w:line="238" w:lineRule="auto"/>
        <w:rPr>
          <w:sz w:val="20"/>
          <w:szCs w:val="20"/>
          <w:color w:val="auto"/>
        </w:rPr>
      </w:pPr>
      <w:r>
        <w:rPr>
          <w:rFonts w:ascii="Arial" w:cs="Arial" w:eastAsia="Arial" w:hAnsi="Arial"/>
          <w:sz w:val="22"/>
          <w:szCs w:val="22"/>
          <w:color w:val="auto"/>
        </w:rPr>
        <w:t>_____________________</w:t>
      </w:r>
    </w:p>
    <w:p>
      <w:pPr>
        <w:ind w:left="660"/>
        <w:spacing w:after="0" w:line="230" w:lineRule="auto"/>
        <w:rPr>
          <w:sz w:val="20"/>
          <w:szCs w:val="20"/>
          <w:color w:val="auto"/>
        </w:rPr>
      </w:pPr>
      <w:r>
        <w:rPr>
          <w:rFonts w:ascii="Arial" w:cs="Arial" w:eastAsia="Arial" w:hAnsi="Arial"/>
          <w:sz w:val="22"/>
          <w:szCs w:val="22"/>
          <w:color w:val="auto"/>
        </w:rPr>
        <w:t>Michael A. Jones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President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 of America Investment Advisors, Inc.</w:t>
      </w:r>
    </w:p>
    <w:p>
      <w:pPr>
        <w:spacing w:after="0" w:line="23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By:</w:t>
        <w:tab/>
        <w:t>/s/ Daniel S. McNamara</w:t>
      </w:r>
    </w:p>
    <w:p>
      <w:pPr>
        <w:ind w:left="280"/>
        <w:spacing w:after="0" w:line="238" w:lineRule="auto"/>
        <w:rPr>
          <w:sz w:val="20"/>
          <w:szCs w:val="20"/>
          <w:color w:val="auto"/>
        </w:rPr>
      </w:pPr>
      <w:r>
        <w:rPr>
          <w:rFonts w:ascii="Arial" w:cs="Arial" w:eastAsia="Arial" w:hAnsi="Arial"/>
          <w:sz w:val="22"/>
          <w:szCs w:val="22"/>
          <w:color w:val="auto"/>
        </w:rPr>
        <w:t>__________________</w:t>
      </w:r>
    </w:p>
    <w:p>
      <w:pPr>
        <w:ind w:left="600"/>
        <w:spacing w:after="0" w:line="230" w:lineRule="auto"/>
        <w:rPr>
          <w:sz w:val="20"/>
          <w:szCs w:val="20"/>
          <w:color w:val="auto"/>
        </w:rPr>
      </w:pPr>
      <w:r>
        <w:rPr>
          <w:rFonts w:ascii="Arial" w:cs="Arial" w:eastAsia="Arial" w:hAnsi="Arial"/>
          <w:sz w:val="22"/>
          <w:szCs w:val="22"/>
          <w:color w:val="auto"/>
        </w:rPr>
        <w:t>Daniel S. McNamara</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2"/>
          <w:szCs w:val="22"/>
          <w:color w:val="auto"/>
        </w:rPr>
        <w:t>President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lvl w:ilvl="1">
      <w:lvlJc w:val="left"/>
      <w:lvlText w:val="[%2]"/>
      <w:numFmt w:val="upperLetter"/>
      <w:start w:val="24"/>
    </w:lvl>
  </w:abstractNum>
  <w:abstractNum w:abstractNumId="1">
    <w:nsid w:val="614FD4A1"/>
    <w:multiLevelType w:val="hybridMultilevel"/>
    <w:lvl w:ilvl="0">
      <w:lvlJc w:val="left"/>
      <w:lvlText w:val="1"/>
      <w:numFmt w:val="bullet"/>
      <w:start w:val="1"/>
    </w:lvl>
  </w:abstractNum>
  <w:abstractNum w:abstractNumId="2">
    <w:nsid w:val="419AC241"/>
    <w:multiLevelType w:val="hybridMultilevel"/>
    <w:lvl w:ilvl="0">
      <w:lvlJc w:val="left"/>
      <w:lvlText w:val="2"/>
      <w:numFmt w:val="bullet"/>
      <w:start w:val="1"/>
    </w:lvl>
  </w:abstractNum>
  <w:abstractNum w:abstractNumId="3">
    <w:nsid w:val="5577F8E1"/>
    <w:multiLevelType w:val="hybridMultilevel"/>
    <w:lvl w:ilvl="0">
      <w:lvlJc w:val="left"/>
      <w:lvlText w:val="3"/>
      <w:numFmt w:val="bullet"/>
      <w:start w:val="1"/>
    </w:lvl>
  </w:abstractNum>
  <w:abstractNum w:abstractNumId="4">
    <w:nsid w:val="440BADFC"/>
    <w:multiLevelType w:val="hybridMultilevel"/>
    <w:lvl w:ilvl="0">
      <w:lvlJc w:val="left"/>
      <w:lvlText w:val="4"/>
      <w:numFmt w:val="bullet"/>
      <w:start w:val="1"/>
    </w:lvl>
  </w:abstractNum>
  <w:abstractNum w:abstractNumId="5">
    <w:nsid w:val="5072367"/>
    <w:multiLevelType w:val="hybridMultilevel"/>
    <w:lvl w:ilvl="0">
      <w:lvlJc w:val="left"/>
      <w:lvlText w:val="9"/>
      <w:numFmt w:val="bullet"/>
      <w:start w:val="1"/>
    </w:lvl>
  </w:abstractNum>
  <w:abstractNum w:abstractNumId="6">
    <w:nsid w:val="3804823E"/>
    <w:multiLevelType w:val="hybridMultilevel"/>
    <w:lvl w:ilvl="0">
      <w:lvlJc w:val="left"/>
      <w:lvlText w:val="%1"/>
      <w:numFmt w:val="decimal"/>
      <w:start w:val="10"/>
    </w:lvl>
  </w:abstractNum>
  <w:abstractNum w:abstractNumId="7">
    <w:nsid w:val="77465F01"/>
    <w:multiLevelType w:val="hybridMultilevel"/>
    <w:lvl w:ilvl="0">
      <w:lvlJc w:val="left"/>
      <w:lvlText w:val="%1"/>
      <w:numFmt w:val="decimal"/>
      <w:start w:val="11"/>
    </w:lvl>
  </w:abstractNum>
  <w:abstractNum w:abstractNumId="8">
    <w:nsid w:val="7724C67E"/>
    <w:multiLevelType w:val="hybridMultilevel"/>
    <w:lvl w:ilvl="0">
      <w:lvlJc w:val="left"/>
      <w:lvlText w:val="%1"/>
      <w:numFmt w:val="decimal"/>
      <w:start w:val="12"/>
    </w:lvl>
  </w:abstractNum>
  <w:abstractNum w:abstractNumId="9">
    <w:nsid w:val="5C482A97"/>
    <w:multiLevelType w:val="hybridMultilevel"/>
    <w:lvl w:ilvl="0">
      <w:lvlJc w:val="left"/>
      <w:lvlText w:val="1"/>
      <w:numFmt w:val="bullet"/>
      <w:start w:val="1"/>
    </w:lvl>
  </w:abstractNum>
  <w:abstractNum w:abstractNumId="10">
    <w:nsid w:val="2463B9EA"/>
    <w:multiLevelType w:val="hybridMultilevel"/>
    <w:lvl w:ilvl="0">
      <w:lvlJc w:val="left"/>
      <w:lvlText w:val="2"/>
      <w:numFmt w:val="bullet"/>
      <w:start w:val="1"/>
    </w:lvl>
  </w:abstractNum>
  <w:abstractNum w:abstractNumId="11">
    <w:nsid w:val="5E884ADC"/>
    <w:multiLevelType w:val="hybridMultilevel"/>
    <w:lvl w:ilvl="0">
      <w:lvlJc w:val="left"/>
      <w:lvlText w:val="3"/>
      <w:numFmt w:val="bullet"/>
      <w:start w:val="1"/>
    </w:lvl>
  </w:abstractNum>
  <w:abstractNum w:abstractNumId="12">
    <w:nsid w:val="51EAD36B"/>
    <w:multiLevelType w:val="hybridMultilevel"/>
    <w:lvl w:ilvl="0">
      <w:lvlJc w:val="left"/>
      <w:lvlText w:val="4"/>
      <w:numFmt w:val="bullet"/>
      <w:start w:val="1"/>
    </w:lvl>
  </w:abstractNum>
  <w:abstractNum w:abstractNumId="13">
    <w:nsid w:val="2D517796"/>
    <w:multiLevelType w:val="hybridMultilevel"/>
    <w:lvl w:ilvl="0">
      <w:lvlJc w:val="left"/>
      <w:lvlText w:val="9"/>
      <w:numFmt w:val="bullet"/>
      <w:start w:val="1"/>
    </w:lvl>
  </w:abstractNum>
  <w:abstractNum w:abstractNumId="14">
    <w:nsid w:val="580BD78F"/>
    <w:multiLevelType w:val="hybridMultilevel"/>
    <w:lvl w:ilvl="0">
      <w:lvlJc w:val="left"/>
      <w:lvlText w:val="%1"/>
      <w:numFmt w:val="decimal"/>
      <w:start w:val="10"/>
    </w:lvl>
  </w:abstractNum>
  <w:abstractNum w:abstractNumId="15">
    <w:nsid w:val="153EA438"/>
    <w:multiLevelType w:val="hybridMultilevel"/>
    <w:lvl w:ilvl="0">
      <w:lvlJc w:val="left"/>
      <w:lvlText w:val="%1"/>
      <w:numFmt w:val="decimal"/>
      <w:start w:val="11"/>
    </w:lvl>
  </w:abstractNum>
  <w:abstractNum w:abstractNumId="16">
    <w:nsid w:val="3855585C"/>
    <w:multiLevelType w:val="hybridMultilevel"/>
    <w:lvl w:ilvl="0">
      <w:lvlJc w:val="left"/>
      <w:lvlText w:val="%1"/>
      <w:numFmt w:val="decimal"/>
      <w:start w:val="12"/>
    </w:lvl>
  </w:abstractNum>
  <w:abstractNum w:abstractNumId="17">
    <w:nsid w:val="70A64E2A"/>
    <w:multiLevelType w:val="hybridMultilevel"/>
    <w:lvl w:ilvl="0">
      <w:lvlJc w:val="left"/>
      <w:lvlText w:val="1"/>
      <w:numFmt w:val="bullet"/>
      <w:start w:val="1"/>
    </w:lvl>
  </w:abstractNum>
  <w:abstractNum w:abstractNumId="18">
    <w:nsid w:val="6A2342EC"/>
    <w:multiLevelType w:val="hybridMultilevel"/>
    <w:lvl w:ilvl="0">
      <w:lvlJc w:val="left"/>
      <w:lvlText w:val="2"/>
      <w:numFmt w:val="bullet"/>
      <w:start w:val="1"/>
    </w:lvl>
  </w:abstractNum>
  <w:abstractNum w:abstractNumId="19">
    <w:nsid w:val="2A487CB0"/>
    <w:multiLevelType w:val="hybridMultilevel"/>
    <w:lvl w:ilvl="0">
      <w:lvlJc w:val="left"/>
      <w:lvlText w:val="3"/>
      <w:numFmt w:val="bullet"/>
      <w:start w:val="1"/>
    </w:lvl>
  </w:abstractNum>
  <w:abstractNum w:abstractNumId="20">
    <w:nsid w:val="1D4ED43B"/>
    <w:multiLevelType w:val="hybridMultilevel"/>
    <w:lvl w:ilvl="0">
      <w:lvlJc w:val="left"/>
      <w:lvlText w:val="4"/>
      <w:numFmt w:val="bullet"/>
      <w:start w:val="1"/>
    </w:lvl>
  </w:abstractNum>
  <w:abstractNum w:abstractNumId="21">
    <w:nsid w:val="725A06FB"/>
    <w:multiLevelType w:val="hybridMultilevel"/>
    <w:lvl w:ilvl="0">
      <w:lvlJc w:val="left"/>
      <w:lvlText w:val="9"/>
      <w:numFmt w:val="bullet"/>
      <w:start w:val="1"/>
    </w:lvl>
  </w:abstractNum>
  <w:abstractNum w:abstractNumId="22">
    <w:nsid w:val="2CD89A32"/>
    <w:multiLevelType w:val="hybridMultilevel"/>
    <w:lvl w:ilvl="0">
      <w:lvlJc w:val="left"/>
      <w:lvlText w:val="%1"/>
      <w:numFmt w:val="decimal"/>
      <w:start w:val="10"/>
    </w:lvl>
  </w:abstractNum>
  <w:abstractNum w:abstractNumId="23">
    <w:nsid w:val="57E4CCAF"/>
    <w:multiLevelType w:val="hybridMultilevel"/>
    <w:lvl w:ilvl="0">
      <w:lvlJc w:val="left"/>
      <w:lvlText w:val="%1"/>
      <w:numFmt w:val="decimal"/>
      <w:start w:val="11"/>
    </w:lvl>
  </w:abstractNum>
  <w:abstractNum w:abstractNumId="24">
    <w:nsid w:val="7A6D8D3C"/>
    <w:multiLevelType w:val="hybridMultilevel"/>
    <w:lvl w:ilvl="0">
      <w:lvlJc w:val="left"/>
      <w:lvlText w:val="%1"/>
      <w:numFmt w:val="decimal"/>
      <w:start w:val="12"/>
    </w:lvl>
  </w:abstractNum>
  <w:abstractNum w:abstractNumId="25">
    <w:nsid w:val="4B588F54"/>
    <w:multiLevelType w:val="hybridMultilevel"/>
    <w:lvl w:ilvl="0">
      <w:lvlJc w:val="left"/>
      <w:lvlText w:val="1"/>
      <w:numFmt w:val="bullet"/>
      <w:start w:val="1"/>
    </w:lvl>
  </w:abstractNum>
  <w:abstractNum w:abstractNumId="26">
    <w:nsid w:val="542289EC"/>
    <w:multiLevelType w:val="hybridMultilevel"/>
    <w:lvl w:ilvl="0">
      <w:lvlJc w:val="left"/>
      <w:lvlText w:val="2"/>
      <w:numFmt w:val="bullet"/>
      <w:start w:val="1"/>
    </w:lvl>
  </w:abstractNum>
  <w:abstractNum w:abstractNumId="27">
    <w:nsid w:val="6DE91B18"/>
    <w:multiLevelType w:val="hybridMultilevel"/>
    <w:lvl w:ilvl="0">
      <w:lvlJc w:val="left"/>
      <w:lvlText w:val="3"/>
      <w:numFmt w:val="bullet"/>
      <w:start w:val="1"/>
    </w:lvl>
  </w:abstractNum>
  <w:abstractNum w:abstractNumId="28">
    <w:nsid w:val="38437FDB"/>
    <w:multiLevelType w:val="hybridMultilevel"/>
    <w:lvl w:ilvl="0">
      <w:lvlJc w:val="left"/>
      <w:lvlText w:val="4"/>
      <w:numFmt w:val="bullet"/>
      <w:start w:val="1"/>
    </w:lvl>
  </w:abstractNum>
  <w:abstractNum w:abstractNumId="29">
    <w:nsid w:val="7644A45C"/>
    <w:multiLevelType w:val="hybridMultilevel"/>
    <w:lvl w:ilvl="0">
      <w:lvlJc w:val="left"/>
      <w:lvlText w:val="9"/>
      <w:numFmt w:val="bullet"/>
      <w:start w:val="1"/>
    </w:lvl>
  </w:abstractNum>
  <w:abstractNum w:abstractNumId="30">
    <w:nsid w:val="32FFF902"/>
    <w:multiLevelType w:val="hybridMultilevel"/>
    <w:lvl w:ilvl="0">
      <w:lvlJc w:val="left"/>
      <w:lvlText w:val="%1"/>
      <w:numFmt w:val="decimal"/>
      <w:start w:val="10"/>
    </w:lvl>
  </w:abstractNum>
  <w:abstractNum w:abstractNumId="31">
    <w:nsid w:val="684A481A"/>
    <w:multiLevelType w:val="hybridMultilevel"/>
    <w:lvl w:ilvl="0">
      <w:lvlJc w:val="left"/>
      <w:lvlText w:val="%1"/>
      <w:numFmt w:val="decimal"/>
      <w:start w:val="11"/>
    </w:lvl>
  </w:abstractNum>
  <w:abstractNum w:abstractNumId="32">
    <w:nsid w:val="579478FE"/>
    <w:multiLevelType w:val="hybridMultilevel"/>
    <w:lvl w:ilvl="0">
      <w:lvlJc w:val="left"/>
      <w:lvlText w:val="%1"/>
      <w:numFmt w:val="decimal"/>
      <w:start w:val="12"/>
    </w:lvl>
  </w:abstractNum>
  <w:abstractNum w:abstractNumId="33">
    <w:nsid w:val="749ABB43"/>
    <w:multiLevelType w:val="hybridMultilevel"/>
    <w:lvl w:ilvl="0">
      <w:lvlJc w:val="left"/>
      <w:lvlText w:val="1"/>
      <w:numFmt w:val="bullet"/>
      <w:start w:val="1"/>
    </w:lvl>
  </w:abstractNum>
  <w:abstractNum w:abstractNumId="34">
    <w:nsid w:val="3DC240FB"/>
    <w:multiLevelType w:val="hybridMultilevel"/>
    <w:lvl w:ilvl="0">
      <w:lvlJc w:val="left"/>
      <w:lvlText w:val="2"/>
      <w:numFmt w:val="bullet"/>
      <w:start w:val="1"/>
    </w:lvl>
  </w:abstractNum>
  <w:abstractNum w:abstractNumId="35">
    <w:nsid w:val="1BA026FA"/>
    <w:multiLevelType w:val="hybridMultilevel"/>
    <w:lvl w:ilvl="0">
      <w:lvlJc w:val="left"/>
      <w:lvlText w:val="3"/>
      <w:numFmt w:val="bullet"/>
      <w:start w:val="1"/>
    </w:lvl>
  </w:abstractNum>
  <w:abstractNum w:abstractNumId="36">
    <w:nsid w:val="79A1DEAA"/>
    <w:multiLevelType w:val="hybridMultilevel"/>
    <w:lvl w:ilvl="0">
      <w:lvlJc w:val="left"/>
      <w:lvlText w:val="4"/>
      <w:numFmt w:val="bullet"/>
      <w:start w:val="1"/>
    </w:lvl>
  </w:abstractNum>
  <w:abstractNum w:abstractNumId="37">
    <w:nsid w:val="75C6C33A"/>
    <w:multiLevelType w:val="hybridMultilevel"/>
    <w:lvl w:ilvl="0">
      <w:lvlJc w:val="left"/>
      <w:lvlText w:val="9"/>
      <w:numFmt w:val="bullet"/>
      <w:start w:val="1"/>
    </w:lvl>
  </w:abstractNum>
  <w:abstractNum w:abstractNumId="38">
    <w:nsid w:val="12E685FB"/>
    <w:multiLevelType w:val="hybridMultilevel"/>
    <w:lvl w:ilvl="0">
      <w:lvlJc w:val="left"/>
      <w:lvlText w:val="%1"/>
      <w:numFmt w:val="decimal"/>
      <w:start w:val="10"/>
    </w:lvl>
  </w:abstractNum>
  <w:abstractNum w:abstractNumId="39">
    <w:nsid w:val="70C6A529"/>
    <w:multiLevelType w:val="hybridMultilevel"/>
    <w:lvl w:ilvl="0">
      <w:lvlJc w:val="left"/>
      <w:lvlText w:val="%1"/>
      <w:numFmt w:val="decimal"/>
      <w:start w:val="11"/>
    </w:lvl>
  </w:abstractNum>
  <w:abstractNum w:abstractNumId="40">
    <w:nsid w:val="520EEDD1"/>
    <w:multiLevelType w:val="hybridMultilevel"/>
    <w:lvl w:ilvl="0">
      <w:lvlJc w:val="left"/>
      <w:lvlText w:val="%1"/>
      <w:numFmt w:val="decimal"/>
      <w:start w:val="12"/>
    </w:lvl>
  </w:abstractNum>
  <w:abstractNum w:abstractNumId="41">
    <w:nsid w:val="374A3FE6"/>
    <w:multiLevelType w:val="hybridMultilevel"/>
    <w:lvl w:ilvl="0">
      <w:lvlJc w:val="left"/>
      <w:lvlText w:val="1"/>
      <w:numFmt w:val="bullet"/>
      <w:start w:val="1"/>
    </w:lvl>
  </w:abstractNum>
  <w:abstractNum w:abstractNumId="42">
    <w:nsid w:val="4F4EF005"/>
    <w:multiLevelType w:val="hybridMultilevel"/>
    <w:lvl w:ilvl="0">
      <w:lvlJc w:val="left"/>
      <w:lvlText w:val="2"/>
      <w:numFmt w:val="bullet"/>
      <w:start w:val="1"/>
    </w:lvl>
  </w:abstractNum>
  <w:abstractNum w:abstractNumId="43">
    <w:nsid w:val="23F9C13C"/>
    <w:multiLevelType w:val="hybridMultilevel"/>
    <w:lvl w:ilvl="0">
      <w:lvlJc w:val="left"/>
      <w:lvlText w:val="3"/>
      <w:numFmt w:val="bullet"/>
      <w:start w:val="1"/>
    </w:lvl>
  </w:abstractNum>
  <w:abstractNum w:abstractNumId="44">
    <w:nsid w:val="649BB77C"/>
    <w:multiLevelType w:val="hybridMultilevel"/>
    <w:lvl w:ilvl="0">
      <w:lvlJc w:val="left"/>
      <w:lvlText w:val="4"/>
      <w:numFmt w:val="bullet"/>
      <w:start w:val="1"/>
    </w:lvl>
  </w:abstractNum>
  <w:abstractNum w:abstractNumId="45">
    <w:nsid w:val="275AC794"/>
    <w:multiLevelType w:val="hybridMultilevel"/>
    <w:lvl w:ilvl="0">
      <w:lvlJc w:val="left"/>
      <w:lvlText w:val="9"/>
      <w:numFmt w:val="bullet"/>
      <w:start w:val="1"/>
    </w:lvl>
  </w:abstractNum>
  <w:abstractNum w:abstractNumId="46">
    <w:nsid w:val="39386575"/>
    <w:multiLevelType w:val="hybridMultilevel"/>
    <w:lvl w:ilvl="0">
      <w:lvlJc w:val="left"/>
      <w:lvlText w:val="%1"/>
      <w:numFmt w:val="decimal"/>
      <w:start w:val="10"/>
    </w:lvl>
  </w:abstractNum>
  <w:abstractNum w:abstractNumId="47">
    <w:nsid w:val="1CF10FD8"/>
    <w:multiLevelType w:val="hybridMultilevel"/>
    <w:lvl w:ilvl="0">
      <w:lvlJc w:val="left"/>
      <w:lvlText w:val="%1"/>
      <w:numFmt w:val="decimal"/>
      <w:start w:val="11"/>
    </w:lvl>
  </w:abstractNum>
  <w:abstractNum w:abstractNumId="48">
    <w:nsid w:val="180115BE"/>
    <w:multiLevelType w:val="hybridMultilevel"/>
    <w:lvl w:ilvl="0">
      <w:lvlJc w:val="left"/>
      <w:lvlText w:val="%1"/>
      <w:numFmt w:val="decimal"/>
      <w:start w:val="12"/>
    </w:lvl>
  </w:abstractNum>
  <w:abstractNum w:abstractNumId="49">
    <w:nsid w:val="235BA861"/>
    <w:multiLevelType w:val="hybridMultilevel"/>
    <w:lvl w:ilvl="0">
      <w:lvlJc w:val="left"/>
      <w:lvlText w:val="1"/>
      <w:numFmt w:val="bullet"/>
      <w:start w:val="1"/>
    </w:lvl>
  </w:abstractNum>
  <w:abstractNum w:abstractNumId="50">
    <w:nsid w:val="47398C89"/>
    <w:multiLevelType w:val="hybridMultilevel"/>
    <w:lvl w:ilvl="0">
      <w:lvlJc w:val="left"/>
      <w:lvlText w:val="2"/>
      <w:numFmt w:val="bullet"/>
      <w:start w:val="1"/>
    </w:lvl>
  </w:abstractNum>
  <w:abstractNum w:abstractNumId="51">
    <w:nsid w:val="354FE9F9"/>
    <w:multiLevelType w:val="hybridMultilevel"/>
    <w:lvl w:ilvl="0">
      <w:lvlJc w:val="left"/>
      <w:lvlText w:val="3"/>
      <w:numFmt w:val="bullet"/>
      <w:start w:val="1"/>
    </w:lvl>
  </w:abstractNum>
  <w:abstractNum w:abstractNumId="52">
    <w:nsid w:val="15B5AF5C"/>
    <w:multiLevelType w:val="hybridMultilevel"/>
    <w:lvl w:ilvl="0">
      <w:lvlJc w:val="left"/>
      <w:lvlText w:val="4"/>
      <w:numFmt w:val="bullet"/>
      <w:start w:val="1"/>
    </w:lvl>
  </w:abstractNum>
  <w:abstractNum w:abstractNumId="53">
    <w:nsid w:val="741226BB"/>
    <w:multiLevelType w:val="hybridMultilevel"/>
    <w:lvl w:ilvl="0">
      <w:lvlJc w:val="left"/>
      <w:lvlText w:val="9"/>
      <w:numFmt w:val="bullet"/>
      <w:start w:val="1"/>
    </w:lvl>
  </w:abstractNum>
  <w:abstractNum w:abstractNumId="54">
    <w:nsid w:val="D34B6A8"/>
    <w:multiLevelType w:val="hybridMultilevel"/>
    <w:lvl w:ilvl="0">
      <w:lvlJc w:val="left"/>
      <w:lvlText w:val="%1"/>
      <w:numFmt w:val="decimal"/>
      <w:start w:val="10"/>
    </w:lvl>
  </w:abstractNum>
  <w:abstractNum w:abstractNumId="55">
    <w:nsid w:val="10233C99"/>
    <w:multiLevelType w:val="hybridMultilevel"/>
    <w:lvl w:ilvl="0">
      <w:lvlJc w:val="left"/>
      <w:lvlText w:val="%1"/>
      <w:numFmt w:val="decimal"/>
      <w:start w:val="11"/>
    </w:lvl>
  </w:abstractNum>
  <w:abstractNum w:abstractNumId="56">
    <w:nsid w:val="3F6AB60F"/>
    <w:multiLevelType w:val="hybridMultilevel"/>
    <w:lvl w:ilvl="0">
      <w:lvlJc w:val="left"/>
      <w:lvlText w:val="%1"/>
      <w:numFmt w:val="decimal"/>
      <w:start w:val="12"/>
    </w:lvl>
  </w:abstractNum>
  <w:abstractNum w:abstractNumId="57">
    <w:nsid w:val="61574095"/>
    <w:multiLevelType w:val="hybridMultilevel"/>
    <w:lvl w:ilvl="0">
      <w:lvlJc w:val="left"/>
      <w:lvlText w:val="1"/>
      <w:numFmt w:val="bullet"/>
      <w:start w:val="1"/>
    </w:lvl>
  </w:abstractNum>
  <w:abstractNum w:abstractNumId="58">
    <w:nsid w:val="7E0C57B1"/>
    <w:multiLevelType w:val="hybridMultilevel"/>
    <w:lvl w:ilvl="0">
      <w:lvlJc w:val="left"/>
      <w:lvlText w:val="2"/>
      <w:numFmt w:val="bullet"/>
      <w:start w:val="1"/>
    </w:lvl>
  </w:abstractNum>
  <w:abstractNum w:abstractNumId="59">
    <w:nsid w:val="77AE35EB"/>
    <w:multiLevelType w:val="hybridMultilevel"/>
    <w:lvl w:ilvl="0">
      <w:lvlJc w:val="left"/>
      <w:lvlText w:val="3"/>
      <w:numFmt w:val="bullet"/>
      <w:start w:val="1"/>
    </w:lvl>
  </w:abstractNum>
  <w:abstractNum w:abstractNumId="60">
    <w:nsid w:val="579BE4F1"/>
    <w:multiLevelType w:val="hybridMultilevel"/>
    <w:lvl w:ilvl="0">
      <w:lvlJc w:val="left"/>
      <w:lvlText w:val="4"/>
      <w:numFmt w:val="bullet"/>
      <w:start w:val="1"/>
    </w:lvl>
  </w:abstractNum>
  <w:abstractNum w:abstractNumId="61">
    <w:nsid w:val="310C50B3"/>
    <w:multiLevelType w:val="hybridMultilevel"/>
    <w:lvl w:ilvl="0">
      <w:lvlJc w:val="left"/>
      <w:lvlText w:val="9"/>
      <w:numFmt w:val="bullet"/>
      <w:start w:val="1"/>
    </w:lvl>
  </w:abstractNum>
  <w:abstractNum w:abstractNumId="62">
    <w:nsid w:val="5FF87E05"/>
    <w:multiLevelType w:val="hybridMultilevel"/>
    <w:lvl w:ilvl="0">
      <w:lvlJc w:val="left"/>
      <w:lvlText w:val="%1"/>
      <w:numFmt w:val="decimal"/>
      <w:start w:val="10"/>
    </w:lvl>
  </w:abstractNum>
  <w:abstractNum w:abstractNumId="63">
    <w:nsid w:val="2F305DEF"/>
    <w:multiLevelType w:val="hybridMultilevel"/>
    <w:lvl w:ilvl="0">
      <w:lvlJc w:val="left"/>
      <w:lvlText w:val="%1"/>
      <w:numFmt w:val="decimal"/>
      <w:start w:val="11"/>
    </w:lvl>
  </w:abstractNum>
  <w:abstractNum w:abstractNumId="64">
    <w:nsid w:val="25A70BF7"/>
    <w:multiLevelType w:val="hybridMultilevel"/>
    <w:lvl w:ilvl="0">
      <w:lvlJc w:val="left"/>
      <w:lvlText w:val="%1"/>
      <w:numFmt w:val="decimal"/>
      <w:start w:val="12"/>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2019-12-10T05:38:18Z</dcterms:created>
  <dcterms:modified xsi:type="dcterms:W3CDTF">2019-12-10T05:38:18Z</dcterms:modified>
</cp:coreProperties>
</file>