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0001831911</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w w:val="99"/>
              </w:rPr>
              <w:t>ABM INDUSTRIES INC /DE/</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001-08929</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ONE LIBERTY PLAZA</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10006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212 297-0200</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w w:val="97"/>
              </w:rPr>
              <w:t>MAHONEY SEAN MICHAEL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1800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90061.00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62231437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05/07/2025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20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0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20" w:type="dxa"/>
            <w:vAlign w:val="bottom"/>
          </w:tcPr>
          <w:p>
            <w:pPr>
              <w:ind w:left="27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r>
      <w:tr>
        <w:trPr>
          <w:trHeight w:val="286"/>
        </w:trPr>
        <w:tc>
          <w:tcPr>
            <w:tcW w:w="4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76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r>
      <w:tr>
        <w:trPr>
          <w:trHeight w:val="271"/>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3"/>
                <w:szCs w:val="23"/>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01/10/2020 restricted stock</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47</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01/10/2020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unit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5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09/11/2020 performance share 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308</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09/11/2020 issuer equity</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r>
      <w:tr>
        <w:trPr>
          <w:trHeight w:val="258"/>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ABM</w:t>
            </w:r>
          </w:p>
        </w:tc>
        <w:tc>
          <w:tcPr>
            <w:tcW w:w="276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Vesting of</w:t>
            </w:r>
          </w:p>
        </w:tc>
      </w:tr>
      <w:tr>
        <w:trPr>
          <w:trHeight w:val="243"/>
        </w:trPr>
        <w:tc>
          <w:tcPr>
            <w:tcW w:w="5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01/11/2021 performance share INDUSTRIES</w:t>
            </w:r>
          </w:p>
        </w:tc>
        <w:tc>
          <w:tcPr>
            <w:tcW w:w="2760" w:type="dxa"/>
            <w:vAlign w:val="bottom"/>
          </w:tcPr>
          <w:p>
            <w:pPr>
              <w:ind w:left="1580"/>
              <w:spacing w:after="0" w:line="243" w:lineRule="exact"/>
              <w:rPr>
                <w:sz w:val="20"/>
                <w:szCs w:val="20"/>
                <w:color w:val="auto"/>
              </w:rPr>
            </w:pPr>
            <w:r>
              <w:rPr>
                <w:rFonts w:ascii="Times New Roman" w:cs="Times New Roman" w:eastAsia="Times New Roman" w:hAnsi="Times New Roman"/>
                <w:sz w:val="22"/>
                <w:szCs w:val="22"/>
                <w:color w:val="auto"/>
              </w:rPr>
              <w:t>1445</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01/11/2021 restricted stock</w:t>
            </w:r>
          </w:p>
        </w:tc>
      </w:tr>
      <w:tr>
        <w:trPr>
          <w:trHeight w:val="282"/>
        </w:trPr>
        <w:tc>
          <w:tcPr>
            <w:tcW w:w="402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 /DE/</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unit award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-1301750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Sean Mahoney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ONE LIBERTY PLAZA</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05/05/2025 574</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28735.78</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7TH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10006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752"/>
              <w:spacing w:after="0"/>
              <w:rPr>
                <w:sz w:val="20"/>
                <w:szCs w:val="20"/>
                <w:color w:val="auto"/>
              </w:rPr>
            </w:pPr>
            <w:r>
              <w:rPr>
                <w:rFonts w:ascii="Times New Roman" w:cs="Times New Roman" w:eastAsia="Times New Roman" w:hAnsi="Times New Roman"/>
                <w:sz w:val="22"/>
                <w:szCs w:val="22"/>
                <w:color w:val="auto"/>
              </w:rPr>
              <w:t>05/07/2025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752"/>
              <w:spacing w:after="0"/>
              <w:rPr>
                <w:sz w:val="20"/>
                <w:szCs w:val="20"/>
                <w:color w:val="auto"/>
              </w:rPr>
            </w:pPr>
            <w:r>
              <w:rPr>
                <w:rFonts w:ascii="Times New Roman" w:cs="Times New Roman" w:eastAsia="Times New Roman" w:hAnsi="Times New Roman"/>
                <w:sz w:val="22"/>
                <w:szCs w:val="22"/>
                <w:color w:val="auto"/>
              </w:rPr>
              <w:t>01/09/2025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Sean Mahoney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2025-05-07T16:54:34Z</dcterms:created>
  <dcterms:modified xsi:type="dcterms:W3CDTF">2025-05-07T16:54:34Z</dcterms:modified>
</cp:coreProperties>
</file>