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28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3060"/>
        <w:spacing w:after="0"/>
        <w:rPr>
          <w:sz w:val="20"/>
          <w:szCs w:val="20"/>
          <w:color w:val="auto"/>
        </w:rPr>
      </w:pPr>
      <w:r>
        <w:rPr>
          <w:rFonts w:ascii="Courier New" w:cs="Courier New" w:eastAsia="Courier New" w:hAnsi="Courier New"/>
          <w:sz w:val="18"/>
          <w:szCs w:val="18"/>
          <w:color w:val="auto"/>
        </w:rPr>
        <w:t>PURSUANT TO RULE 13d-2(b)</w:t>
      </w:r>
    </w:p>
    <w:p>
      <w:pPr>
        <w:ind w:left="3380"/>
        <w:spacing w:after="0" w:line="237" w:lineRule="auto"/>
        <w:rPr>
          <w:sz w:val="20"/>
          <w:szCs w:val="20"/>
          <w:color w:val="auto"/>
        </w:rPr>
      </w:pPr>
      <w:r>
        <w:rPr>
          <w:rFonts w:ascii="Courier New" w:cs="Courier New" w:eastAsia="Courier New" w:hAnsi="Courier New"/>
          <w:sz w:val="18"/>
          <w:szCs w:val="18"/>
          <w:color w:val="auto"/>
        </w:rPr>
        <w:t>(Amendment No. 0)*</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ABM Industries Incorporated.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000957100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31/08/2010</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6"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4" w:lineRule="exact"/>
        <w:rPr>
          <w:rFonts w:ascii="Courier New" w:cs="Courier New" w:eastAsia="Courier New" w:hAnsi="Courier New"/>
          <w:sz w:val="16"/>
          <w:szCs w:val="16"/>
          <w:color w:val="auto"/>
        </w:rPr>
      </w:pPr>
    </w:p>
    <w:p>
      <w:pPr>
        <w:ind w:right="17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w:t>
      </w:r>
    </w:p>
    <w:p>
      <w:pPr>
        <w:ind w:right="24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000957100 -----------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5 Pages</w:t>
      </w:r>
    </w:p>
    <w:p>
      <w:pPr>
        <w:spacing w:after="0" w:line="420" w:lineRule="exact"/>
        <w:rPr>
          <w:sz w:val="24"/>
          <w:szCs w:val="24"/>
          <w:color w:val="auto"/>
        </w:rPr>
      </w:pPr>
    </w:p>
    <w:p>
      <w:pPr>
        <w:sectPr>
          <w:pgSz w:w="11900" w:h="16838" w:orient="portrait"/>
          <w:cols w:equalWidth="0" w:num="3">
            <w:col w:w="2340" w:space="720"/>
            <w:col w:w="2540" w:space="720"/>
            <w:col w:w="3899"/>
          </w:cols>
          <w:pgMar w:left="240" w:top="649" w:right="1440" w:bottom="0" w:gutter="0" w:footer="0" w:header="0"/>
          <w:type w:val="continuous"/>
        </w:sect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M&amp;G Investment Funds 1</w:t>
      </w:r>
    </w:p>
    <w:p>
      <w:pPr>
        <w:ind w:left="960"/>
        <w:spacing w:after="0" w:line="238" w:lineRule="auto"/>
        <w:rPr>
          <w:sz w:val="20"/>
          <w:szCs w:val="20"/>
          <w:color w:val="auto"/>
        </w:rPr>
      </w:pPr>
      <w:r>
        <w:rPr>
          <w:rFonts w:ascii="Courier New" w:cs="Courier New" w:eastAsia="Courier New" w:hAnsi="Courier New"/>
          <w:sz w:val="18"/>
          <w:szCs w:val="18"/>
          <w:color w:val="auto"/>
        </w:rPr>
        <w:t>No I.R.S Identification Number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960" w:right="5479" w:hanging="952"/>
        <w:spacing w:after="0" w:line="268"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Kingdom, England</w:t>
      </w: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49"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1040" w:type="dxa"/>
            <w:vAlign w:val="bottom"/>
          </w:tcPr>
          <w:p>
            <w:pPr>
              <w:jc w:val="right"/>
              <w:ind w:right="226"/>
              <w:spacing w:after="0"/>
              <w:rPr>
                <w:sz w:val="20"/>
                <w:szCs w:val="20"/>
                <w:color w:val="auto"/>
              </w:rPr>
            </w:pPr>
            <w:r>
              <w:rPr>
                <w:rFonts w:ascii="Courier New" w:cs="Courier New" w:eastAsia="Courier New" w:hAnsi="Courier New"/>
                <w:sz w:val="18"/>
                <w:szCs w:val="18"/>
                <w:color w:val="auto"/>
              </w:rPr>
              <w:t>5.</w:t>
            </w: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04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6"/>
              <w:spacing w:after="0" w:line="203" w:lineRule="exact"/>
              <w:rPr>
                <w:sz w:val="20"/>
                <w:szCs w:val="20"/>
                <w:color w:val="auto"/>
              </w:rPr>
            </w:pPr>
            <w:r>
              <w:rPr>
                <w:rFonts w:ascii="Courier New" w:cs="Courier New" w:eastAsia="Courier New" w:hAnsi="Courier New"/>
                <w:sz w:val="18"/>
                <w:szCs w:val="18"/>
                <w:color w:val="auto"/>
              </w:rPr>
              <w:t>6.</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4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2,647,100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jc w:val="right"/>
              <w:ind w:right="226"/>
              <w:spacing w:after="0" w:line="203" w:lineRule="exact"/>
              <w:rPr>
                <w:sz w:val="20"/>
                <w:szCs w:val="20"/>
                <w:color w:val="auto"/>
              </w:rPr>
            </w:pPr>
            <w:r>
              <w:rPr>
                <w:rFonts w:ascii="Courier New" w:cs="Courier New" w:eastAsia="Courier New" w:hAnsi="Courier New"/>
                <w:sz w:val="18"/>
                <w:szCs w:val="18"/>
                <w:color w:val="auto"/>
              </w:rPr>
              <w:t>7.</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SOLE DISPOTIVE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r>
    </w:tbl>
    <w:p>
      <w:pPr>
        <w:spacing w:after="0" w:line="4" w:lineRule="exact"/>
        <w:rPr>
          <w:sz w:val="20"/>
          <w:szCs w:val="20"/>
          <w:color w:val="auto"/>
        </w:rPr>
      </w:pPr>
    </w:p>
    <w:p>
      <w:pPr>
        <w:ind w:left="2740" w:right="5159" w:hanging="520"/>
        <w:spacing w:after="0" w:line="235" w:lineRule="auto"/>
        <w:tabs>
          <w:tab w:leader="none" w:pos="2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DISPOTIVE POWER 2,647,100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960"/>
        <w:spacing w:after="0" w:line="238" w:lineRule="auto"/>
        <w:rPr>
          <w:sz w:val="20"/>
          <w:szCs w:val="20"/>
          <w:color w:val="auto"/>
        </w:rPr>
      </w:pPr>
      <w:r>
        <w:rPr>
          <w:rFonts w:ascii="Courier New" w:cs="Courier New" w:eastAsia="Courier New" w:hAnsi="Courier New"/>
          <w:sz w:val="18"/>
          <w:szCs w:val="18"/>
          <w:color w:val="auto"/>
        </w:rPr>
        <w:t>2,647,100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31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5.08%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6739" w:hanging="952"/>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000957100 -----------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5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136" w:right="1440" w:bottom="0" w:gutter="0" w:footer="0" w:header="0"/>
          <w:type w:val="continuous"/>
        </w:sect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ABM Industries Incorporated</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551 Fifth Avenue, Suite 300, New York, NY 10176. United States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2000" w:hanging="517"/>
        <w:spacing w:after="0"/>
        <w:tabs>
          <w:tab w:leader="none" w:pos="20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M&amp;G Investment Funds 1</w:t>
      </w:r>
    </w:p>
    <w:p>
      <w:pPr>
        <w:spacing w:after="0" w:line="207" w:lineRule="exact"/>
        <w:rPr>
          <w:sz w:val="20"/>
          <w:szCs w:val="20"/>
          <w:color w:val="auto"/>
        </w:rPr>
      </w:pPr>
    </w:p>
    <w:p>
      <w:pPr>
        <w:ind w:left="1380" w:right="367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8"/>
          <w:szCs w:val="18"/>
          <w:color w:val="auto"/>
        </w:rPr>
        <w:t>Address of Principal Business Office or, if None, Residence: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Governor's House, Laurence Pountney Hill, London, EC4R 0HH</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United Kingdom, England</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000957100</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Person: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 MAGIM is an investment advisor in accordance with s.240.13d-1(b)(1)(ii)(E)</w:t>
      </w:r>
    </w:p>
    <w:p>
      <w:pPr>
        <w:spacing w:after="0" w:line="22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M&amp;G Investment Funds 1 is an open-ended investment company with variable capital, incorporated in England and Wales and authorized by the Financial Services Authority. It is not registered with the Securities and Exchange Commission under the investment company act of 1940.</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All of the securities covered by this report are owned legally by M&amp;G Investment Funds 1, MAGIMs investment advisory client,</w:t>
      </w:r>
    </w:p>
    <w:p>
      <w:pPr>
        <w:ind w:left="740"/>
        <w:spacing w:after="0" w:line="233" w:lineRule="auto"/>
        <w:rPr>
          <w:sz w:val="20"/>
          <w:szCs w:val="20"/>
          <w:color w:val="auto"/>
        </w:rPr>
      </w:pPr>
      <w:r>
        <w:rPr>
          <w:rFonts w:ascii="Courier New" w:cs="Courier New" w:eastAsia="Courier New" w:hAnsi="Courier New"/>
          <w:sz w:val="18"/>
          <w:szCs w:val="18"/>
          <w:color w:val="auto"/>
        </w:rPr>
        <w:t>and none are owned directly by MAGIM</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380" w:right="23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1380"/>
        <w:spacing w:after="0"/>
        <w:rPr>
          <w:sz w:val="20"/>
          <w:szCs w:val="20"/>
          <w:color w:val="auto"/>
        </w:rPr>
      </w:pPr>
      <w:r>
        <w:rPr>
          <w:rFonts w:ascii="Courier New" w:cs="Courier New" w:eastAsia="Courier New" w:hAnsi="Courier New"/>
          <w:sz w:val="18"/>
          <w:szCs w:val="18"/>
          <w:color w:val="auto"/>
        </w:rPr>
        <w:t>identified in Item 1.</w:t>
      </w:r>
    </w:p>
    <w:p>
      <w:pPr>
        <w:spacing w:after="0" w:line="201" w:lineRule="exact"/>
        <w:rPr>
          <w:sz w:val="20"/>
          <w:szCs w:val="20"/>
          <w:color w:val="auto"/>
        </w:rPr>
      </w:pPr>
    </w:p>
    <w:p>
      <w:pPr>
        <w:ind w:left="1380" w:hanging="529"/>
        <w:spacing w:after="0"/>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2,647,100 shares</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5.08%</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M&amp;G Investment Funds (1)</w:t>
      </w:r>
    </w:p>
    <w:p>
      <w:pPr>
        <w:ind w:left="2320" w:hanging="732"/>
        <w:spacing w:after="0" w:line="238" w:lineRule="auto"/>
        <w:tabs>
          <w:tab w:leader="none" w:pos="2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line="238" w:lineRule="auto"/>
        <w:tabs>
          <w:tab w:leader="none" w:pos="2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136" w:right="1440" w:bottom="0" w:gutter="0" w:footer="0" w:header="0"/>
        </w:sectPr>
      </w:pP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2,647,100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020" w:space="720"/>
            <w:col w:w="3479"/>
          </w:cols>
          <w:pgMar w:left="240" w:top="136" w:right="1440" w:bottom="0" w:gutter="0" w:footer="0" w:header="0"/>
          <w:type w:val="continuous"/>
        </w:sectPr>
      </w:pPr>
    </w:p>
    <w:p>
      <w:pPr>
        <w:ind w:left="2320" w:hanging="732"/>
        <w:spacing w:after="0"/>
        <w:tabs>
          <w:tab w:leader="none" w:pos="23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20" w:hanging="732"/>
        <w:spacing w:after="0"/>
        <w:tabs>
          <w:tab w:leader="none" w:pos="2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219"/>
          </w:cols>
          <w:pgMar w:left="240" w:top="136" w:right="1440" w:bottom="0" w:gutter="0" w:footer="0" w:header="0"/>
          <w:type w:val="continuous"/>
        </w:sectPr>
      </w:pP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2,647,100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020" w:space="720"/>
            <w:col w:w="347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000957100 -----------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5 Pages</w:t>
      </w:r>
    </w:p>
    <w:p>
      <w:pPr>
        <w:spacing w:after="0" w:line="420" w:lineRule="exact"/>
        <w:rPr>
          <w:sz w:val="20"/>
          <w:szCs w:val="20"/>
          <w:color w:val="auto"/>
        </w:rPr>
      </w:pPr>
    </w:p>
    <w:p>
      <w:pPr>
        <w:sectPr>
          <w:pgSz w:w="11900" w:h="16838" w:orient="portrait"/>
          <w:cols w:equalWidth="0" w:num="3">
            <w:col w:w="2340" w:space="720"/>
            <w:col w:w="2440" w:space="720"/>
            <w:col w:w="3999"/>
          </w:cols>
          <w:pgMar w:left="240" w:top="136" w:right="14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 of Five Percent or Less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 as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hereof the reporting person has ceased to be the beneficial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 of more than five percent of the class of securities, check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w:t>
      </w:r>
    </w:p>
    <w:p>
      <w:pPr>
        <w:spacing w:after="0" w:line="200" w:lineRule="exact"/>
        <w:rPr>
          <w:sz w:val="20"/>
          <w:szCs w:val="20"/>
          <w:color w:val="auto"/>
        </w:rPr>
      </w:pPr>
    </w:p>
    <w:p>
      <w:pPr>
        <w:sectPr>
          <w:pgSz w:w="11900" w:h="16838" w:orient="portrait"/>
          <w:cols w:equalWidth="0" w:num="2">
            <w:col w:w="740" w:space="640"/>
            <w:col w:w="8839"/>
          </w:cols>
          <w:pgMar w:left="240" w:top="136" w:right="1440" w:bottom="0" w:gutter="0" w:footer="0" w:header="0"/>
          <w:type w:val="continuous"/>
        </w:sectPr>
      </w:pPr>
    </w:p>
    <w:p>
      <w:pPr>
        <w:spacing w:after="0" w:line="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380" w:right="293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380" w:right="241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60" w:right="220" w:hanging="1052"/>
        <w:spacing w:after="0" w:line="290" w:lineRule="auto"/>
        <w:rPr>
          <w:sz w:val="20"/>
          <w:szCs w:val="20"/>
          <w:color w:val="auto"/>
        </w:rPr>
      </w:pPr>
      <w:r>
        <w:rPr>
          <w:rFonts w:ascii="Courier New" w:cs="Courier New" w:eastAsia="Courier New" w:hAnsi="Courier New"/>
          <w:sz w:val="16"/>
          <w:szCs w:val="16"/>
          <w:color w:val="auto"/>
        </w:rPr>
        <w:t>CUSIP No. 000957100 -----------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56" w:lineRule="exact"/>
        <w:rPr>
          <w:sz w:val="20"/>
          <w:szCs w:val="20"/>
          <w:color w:val="auto"/>
        </w:rPr>
      </w:pPr>
    </w:p>
    <w:p>
      <w:pPr>
        <w:sectPr>
          <w:pgSz w:w="11900" w:h="16838" w:orient="portrait"/>
          <w:cols w:equalWidth="0" w:num="3">
            <w:col w:w="2440" w:space="720"/>
            <w:col w:w="2240" w:space="720"/>
            <w:col w:w="4099"/>
          </w:cols>
          <w:pgMar w:left="240" w:top="136" w:right="1440" w:bottom="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860" w:space="520"/>
            <w:col w:w="8839"/>
          </w:cols>
          <w:pgMar w:left="240" w:top="136" w:right="1440" w:bottom="0" w:gutter="0" w:footer="0" w:header="0"/>
          <w:type w:val="continuous"/>
        </w:sectPr>
      </w:pPr>
    </w:p>
    <w:p>
      <w:pPr>
        <w:spacing w:after="0" w:line="7" w:lineRule="exact"/>
        <w:rPr>
          <w:sz w:val="20"/>
          <w:szCs w:val="20"/>
          <w:color w:val="auto"/>
        </w:rPr>
      </w:pPr>
    </w:p>
    <w:p>
      <w:pPr>
        <w:ind w:left="1060" w:right="2199" w:firstLine="1"/>
        <w:spacing w:after="0" w:line="235" w:lineRule="auto"/>
        <w:tabs>
          <w:tab w:leader="none" w:pos="148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ectPr>
          <w:pgSz w:w="11900" w:h="16838" w:orient="portrait"/>
          <w:cols w:equalWidth="0" w:num="1">
            <w:col w:w="10219"/>
          </w:cols>
          <w:pgMar w:left="240" w:top="136" w:right="1440" w:bottom="0" w:gutter="0" w:footer="0" w:header="0"/>
          <w:type w:val="continuous"/>
        </w:sectPr>
      </w:pPr>
    </w:p>
    <w:bookmarkStart w:id="3" w:name="page4"/>
    <w:bookmarkEnd w:id="3"/>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w:t>
      </w:r>
    </w:p>
    <w:p>
      <w:pPr>
        <w:spacing w:after="0" w:line="207"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320"/>
        <w:spacing w:after="0"/>
        <w:tabs>
          <w:tab w:leader="none" w:pos="28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--//Mark Thomas//--</w:t>
      </w:r>
    </w:p>
    <w:p>
      <w:pPr>
        <w:ind w:left="2840"/>
        <w:spacing w:after="0" w:line="238" w:lineRule="auto"/>
        <w:rPr>
          <w:sz w:val="20"/>
          <w:szCs w:val="20"/>
          <w:color w:val="auto"/>
        </w:rPr>
      </w:pPr>
      <w:r>
        <w:rPr>
          <w:rFonts w:ascii="Courier New" w:cs="Courier New" w:eastAsia="Courier New" w:hAnsi="Courier New"/>
          <w:sz w:val="18"/>
          <w:szCs w:val="18"/>
          <w:color w:val="auto"/>
        </w:rPr>
        <w:t>--------------------------------------</w:t>
      </w:r>
    </w:p>
    <w:p>
      <w:pPr>
        <w:ind w:left="2320"/>
        <w:spacing w:after="0"/>
        <w:tabs>
          <w:tab w:leader="none" w:pos="32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Mark Thomas</w:t>
      </w:r>
    </w:p>
    <w:p>
      <w:pPr>
        <w:ind w:left="2320"/>
        <w:spacing w:after="0" w:line="237" w:lineRule="auto"/>
        <w:tabs>
          <w:tab w:leader="none" w:pos="3240" w:val="left"/>
        </w:tabs>
        <w:rPr>
          <w:sz w:val="20"/>
          <w:szCs w:val="20"/>
          <w:color w:val="auto"/>
        </w:rPr>
      </w:pPr>
      <w:r>
        <w:rPr>
          <w:rFonts w:ascii="Courier New" w:cs="Courier New" w:eastAsia="Courier New" w:hAnsi="Courier New"/>
          <w:sz w:val="18"/>
          <w:szCs w:val="18"/>
          <w:color w:val="auto"/>
        </w:rPr>
        <w:t>Title:</w:t>
        <w:tab/>
        <w:t>Head of Group Funds</w:t>
      </w:r>
    </w:p>
    <w:p>
      <w:pPr>
        <w:ind w:left="2320"/>
        <w:spacing w:after="0" w:line="238" w:lineRule="auto"/>
        <w:tabs>
          <w:tab w:leader="none" w:pos="32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September 2, 2010</w:t>
      </w:r>
    </w:p>
    <w:sectPr>
      <w:pgSz w:w="11900" w:h="16838" w:orient="portrait"/>
      <w:cols w:equalWidth="0" w:num="1">
        <w:col w:w="9159"/>
      </w:cols>
      <w:pgMar w:left="130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upperLetter"/>
      <w:start w:val="24"/>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3"/>
    </w:lvl>
  </w:abstractNum>
  <w:abstractNum w:abstractNumId="9">
    <w:nsid w:val="41A7C4C9"/>
    <w:multiLevelType w:val="hybridMultilevel"/>
    <w:lvl w:ilvl="0">
      <w:lvlJc w:val="left"/>
      <w:lvlText w:val="%1."/>
      <w:numFmt w:val="decimal"/>
      <w:start w:val="4"/>
    </w:lvl>
  </w:abstractNum>
  <w:abstractNum w:abstractNumId="10">
    <w:nsid w:val="6B68079A"/>
    <w:multiLevelType w:val="hybridMultilevel"/>
    <w:lvl w:ilvl="0">
      <w:lvlJc w:val="left"/>
      <w:lvlText w:val="-"/>
      <w:numFmt w:val="bullet"/>
      <w:start w:val="1"/>
    </w:lvl>
    <w:lvl w:ilvl="1">
      <w:lvlJc w:val="left"/>
      <w:lvlText w:val="%2."/>
      <w:numFmt w:val="decimal"/>
      <w:start w:val="8"/>
    </w:lvl>
  </w:abstractNum>
  <w:abstractNum w:abstractNumId="11">
    <w:nsid w:val="4E6AFB66"/>
    <w:multiLevelType w:val="hybridMultilevel"/>
    <w:lvl w:ilvl="0">
      <w:lvlJc w:val="left"/>
      <w:lvlText w:val="%1."/>
      <w:numFmt w:val="decimal"/>
      <w:start w:val="9"/>
    </w:lvl>
  </w:abstractNum>
  <w:abstractNum w:abstractNumId="12">
    <w:nsid w:val="25E45D32"/>
    <w:multiLevelType w:val="hybridMultilevel"/>
    <w:lvl w:ilvl="0">
      <w:lvlJc w:val="left"/>
      <w:lvlText w:val="%1."/>
      <w:numFmt w:val="decimal"/>
      <w:start w:val="10"/>
    </w:lvl>
  </w:abstractNum>
  <w:abstractNum w:abstractNumId="13">
    <w:nsid w:val="519B500D"/>
    <w:multiLevelType w:val="hybridMultilevel"/>
    <w:lvl w:ilvl="0">
      <w:lvlJc w:val="left"/>
      <w:lvlText w:val="%1."/>
      <w:numFmt w:val="decimal"/>
      <w:start w:val="11"/>
    </w:lvl>
  </w:abstractNum>
  <w:abstractNum w:abstractNumId="14">
    <w:nsid w:val="431BD7B7"/>
    <w:multiLevelType w:val="hybridMultilevel"/>
    <w:lvl w:ilvl="0">
      <w:lvlJc w:val="left"/>
      <w:lvlText w:val="%1."/>
      <w:numFmt w:val="decimal"/>
      <w:start w:val="12"/>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Roman"/>
      <w:start w:val="1"/>
    </w:lvl>
  </w:abstractNum>
  <w:abstractNum w:abstractNumId="18">
    <w:nsid w:val="62BBD95A"/>
    <w:multiLevelType w:val="hybridMultilevel"/>
    <w:lvl w:ilvl="0">
      <w:lvlJc w:val="left"/>
      <w:lvlText w:val="(%1)"/>
      <w:numFmt w:val="lowerRoman"/>
      <w:start w:val="3"/>
    </w:lvl>
  </w:abstractNum>
  <w:abstractNum w:abstractNumId="19">
    <w:nsid w:val="436C6125"/>
    <w:multiLevelType w:val="hybridMultilevel"/>
    <w:lvl w:ilvl="0">
      <w:lvlJc w:val="left"/>
      <w:lvlText w:val="(%1)"/>
      <w:numFmt w:val="lowerRoman"/>
      <w:start w:val="4"/>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2019-12-10T06:15:26Z</dcterms:created>
  <dcterms:modified xsi:type="dcterms:W3CDTF">2019-12-10T06:15:26Z</dcterms:modified>
</cp:coreProperties>
</file>