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SALMIRS SCOTT B</w:t>
              </w:r>
            </w:hyperlink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ABM INDUSTRIES INC /DE/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ABM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ONE LIBERTY PLAZA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2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01/10/2025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7TH FL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92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President and CEO</w:t>
      </w:r>
    </w:p>
    <w:p>
      <w:pPr>
        <w:spacing w:after="0" w:line="43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13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10006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01/10/2025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5,318</w:t>
            </w:r>
          </w:p>
        </w:tc>
        <w:tc>
          <w:tcPr>
            <w:tcW w:w="4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50.42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418,024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75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By: David R. Goldman, by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1855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55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power of 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78168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16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3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01/13/2025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520" w:space="26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618972" TargetMode="External"/><Relationship Id="rId14" Type="http://schemas.openxmlformats.org/officeDocument/2006/relationships/hyperlink" Target="http://www.sec.gov/cgi-bin/browse-edgar?action=getcompany&amp;CIK=000077149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2025-01-13T15:26:07Z</dcterms:created>
  <dcterms:modified xsi:type="dcterms:W3CDTF">2025-01-13T15:26:07Z</dcterms:modified>
</cp:coreProperties>
</file>