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ABM Industries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000957100</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2012</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000957100</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220" w:type="dxa"/>
            <w:vAlign w:val="bottom"/>
          </w:tcPr>
          <w:p>
            <w:pPr>
              <w:ind w:left="60"/>
              <w:spacing w:after="0"/>
              <w:rPr>
                <w:sz w:val="20"/>
                <w:szCs w:val="20"/>
                <w:color w:val="auto"/>
              </w:rPr>
            </w:pPr>
            <w:r>
              <w:rPr>
                <w:rFonts w:ascii="Arial" w:cs="Arial" w:eastAsia="Arial" w:hAnsi="Arial"/>
                <w:sz w:val="18"/>
                <w:szCs w:val="18"/>
                <w:color w:val="auto"/>
                <w:w w:val="96"/>
              </w:rPr>
              <w:t>CHECK THE APPROPRIATE [LINE] IF A MEMBER OF A GROUP</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5220" w:type="dxa"/>
            <w:vAlign w:val="bottom"/>
          </w:tcPr>
          <w:p>
            <w:pPr>
              <w:ind w:left="1240"/>
              <w:spacing w:after="0"/>
              <w:rPr>
                <w:sz w:val="20"/>
                <w:szCs w:val="20"/>
                <w:color w:val="auto"/>
              </w:rPr>
            </w:pPr>
            <w:r>
              <w:rPr>
                <w:rFonts w:ascii="Arial" w:cs="Arial" w:eastAsia="Arial" w:hAnsi="Arial"/>
                <w:sz w:val="18"/>
                <w:szCs w:val="18"/>
                <w:color w:val="auto"/>
              </w:rPr>
              <w:t>A.</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B. X</w:t>
            </w:r>
          </w:p>
        </w:tc>
      </w:tr>
      <w:tr>
        <w:trPr>
          <w:trHeight w:val="453"/>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22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r>
      <w:tr>
        <w:trPr>
          <w:trHeight w:val="864"/>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22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81,786</w:t>
      </w: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3,404,864</w:t>
      </w:r>
    </w:p>
    <w:p>
      <w:pPr>
        <w:ind w:left="140" w:right="7459" w:hanging="132"/>
        <w:spacing w:after="0" w:line="501"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79,286</w:t>
      </w:r>
    </w:p>
    <w:p>
      <w:pPr>
        <w:ind w:left="100" w:right="3459" w:hanging="92"/>
        <w:spacing w:after="0" w:line="501"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3,484,150</w:t>
      </w:r>
    </w:p>
    <w:p>
      <w:pPr>
        <w:ind w:left="100" w:right="2819" w:hanging="92"/>
        <w:spacing w:after="0" w:line="501" w:lineRule="auto"/>
        <w:tabs>
          <w:tab w:leader="none" w:pos="32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6.40%</w:t>
      </w:r>
    </w:p>
    <w:p>
      <w:pPr>
        <w:spacing w:after="0" w:line="22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80"/>
        <w:spacing w:after="0"/>
        <w:rPr>
          <w:sz w:val="20"/>
          <w:szCs w:val="20"/>
          <w:color w:val="auto"/>
        </w:rPr>
      </w:pPr>
      <w:r>
        <w:rPr>
          <w:rFonts w:ascii="Arial" w:cs="Arial" w:eastAsia="Arial" w:hAnsi="Arial"/>
          <w:sz w:val="18"/>
          <w:szCs w:val="18"/>
          <w:color w:val="auto"/>
        </w:rPr>
        <w:t>ABM Industries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551 FIFTH AVENUE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NEW YORK, NEW YORK 10176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000957100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3,484,150</w:t>
      </w:r>
    </w:p>
    <w:p>
      <w:pPr>
        <w:ind w:left="360" w:hanging="26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81,786</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3,404,864 (iv) shared power to dispose or to direct the disposition of: 79,286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02/20/13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621030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8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79,286 shares or .14%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2,500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300"/>
      </w:cols>
      <w:pgMar w:left="240" w:top="10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2019-12-05T22:50:09Z</dcterms:created>
  <dcterms:modified xsi:type="dcterms:W3CDTF">2019-12-05T22:50:09Z</dcterms:modified>
</cp:coreProperties>
</file>